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44"/>
          <w:szCs w:val="44"/>
        </w:rPr>
      </w:pPr>
      <w:r>
        <w:rPr>
          <w:rFonts w:hint="eastAsia"/>
          <w:sz w:val="44"/>
          <w:szCs w:val="44"/>
        </w:rPr>
        <w:t>海南省道路运输局</w:t>
      </w:r>
    </w:p>
    <w:p>
      <w:pPr>
        <w:jc w:val="center"/>
        <w:rPr>
          <w:sz w:val="44"/>
          <w:szCs w:val="44"/>
        </w:rPr>
      </w:pPr>
      <w:r>
        <w:rPr>
          <w:rFonts w:hint="eastAsia"/>
          <w:sz w:val="44"/>
          <w:szCs w:val="44"/>
        </w:rPr>
        <w:t>关于严格机动车驾驶培训机构分训练场地备案有关问题的通知（征求意见稿）</w:t>
      </w:r>
    </w:p>
    <w:p>
      <w:pPr>
        <w:jc w:val="left"/>
        <w:rPr>
          <w:rFonts w:ascii="仿宋" w:hAnsi="仿宋" w:eastAsia="仿宋"/>
          <w:sz w:val="32"/>
          <w:szCs w:val="32"/>
        </w:rPr>
      </w:pPr>
      <w:r>
        <w:rPr>
          <w:rFonts w:hint="eastAsia" w:ascii="仿宋" w:hAnsi="仿宋" w:eastAsia="仿宋"/>
          <w:sz w:val="32"/>
          <w:szCs w:val="32"/>
        </w:rPr>
        <w:t>各市县（洋浦）道路运输管理机构：</w:t>
      </w:r>
    </w:p>
    <w:p>
      <w:pPr>
        <w:ind w:firstLine="640" w:firstLineChars="200"/>
        <w:jc w:val="left"/>
        <w:rPr>
          <w:rFonts w:ascii="仿宋" w:hAnsi="仿宋" w:eastAsia="仿宋"/>
          <w:sz w:val="32"/>
          <w:szCs w:val="32"/>
        </w:rPr>
      </w:pPr>
      <w:r>
        <w:rPr>
          <w:rFonts w:hint="eastAsia" w:ascii="仿宋" w:hAnsi="仿宋" w:eastAsia="仿宋"/>
          <w:sz w:val="32"/>
          <w:szCs w:val="32"/>
        </w:rPr>
        <w:t>为促进我省机动车驾驶员培训行业科学、健康、有序和可持续性发展，引导驾培机构培训场地朝着专业化、集约化、规模化、规范化方向发展，避免资源浪费，保障学员权益，根据《机动车驾驶员培训管理规定》（交通运输部令2016第51号）、国家标准《机动车驾驶员培训机构资格条件》（GB/T30340-2013）、《机动车驾驶员培训教练场技术要求》（GB/T30341-2013），结合我省实际，现就机动车驾驶培训机构分训练场地备案有关要求通知如下：</w:t>
      </w:r>
    </w:p>
    <w:p>
      <w:pPr>
        <w:ind w:firstLine="640" w:firstLineChars="200"/>
        <w:jc w:val="left"/>
        <w:rPr>
          <w:rFonts w:ascii="黑体" w:hAnsi="黑体" w:eastAsia="黑体"/>
          <w:sz w:val="32"/>
          <w:szCs w:val="32"/>
        </w:rPr>
      </w:pPr>
      <w:r>
        <w:rPr>
          <w:rFonts w:hint="eastAsia" w:ascii="黑体" w:hAnsi="黑体" w:eastAsia="黑体"/>
          <w:sz w:val="32"/>
          <w:szCs w:val="32"/>
        </w:rPr>
        <w:t>一、分训练场地条件</w:t>
      </w:r>
    </w:p>
    <w:p>
      <w:pPr>
        <w:ind w:firstLine="640" w:firstLineChars="200"/>
        <w:jc w:val="left"/>
        <w:rPr>
          <w:rFonts w:ascii="仿宋" w:hAnsi="仿宋" w:eastAsia="仿宋"/>
          <w:sz w:val="32"/>
          <w:szCs w:val="32"/>
        </w:rPr>
      </w:pPr>
      <w:r>
        <w:rPr>
          <w:rFonts w:hint="eastAsia" w:ascii="仿宋" w:hAnsi="仿宋" w:eastAsia="仿宋"/>
          <w:sz w:val="32"/>
          <w:szCs w:val="32"/>
        </w:rPr>
        <w:t>只提供小型汽车类分训练项目的培训，面积不少于3600平方米。一级驾驶员培训机构分训练场地数量不得多于4个，二级驾驶员培训机构分训练场地数量不得多于3个，三级驾驶员培训机构分训练场地数量不得多于2个，应配置倒车入库、坡道定点停车和起步、侧方停车、曲线行驶、直角转弯五个培训项目。</w:t>
      </w:r>
    </w:p>
    <w:p>
      <w:pPr>
        <w:ind w:firstLine="640" w:firstLineChars="200"/>
        <w:jc w:val="left"/>
        <w:rPr>
          <w:rFonts w:ascii="黑体" w:hAnsi="黑体" w:eastAsia="黑体"/>
          <w:sz w:val="32"/>
          <w:szCs w:val="32"/>
        </w:rPr>
      </w:pPr>
      <w:r>
        <w:rPr>
          <w:rFonts w:hint="eastAsia" w:ascii="黑体" w:hAnsi="黑体" w:eastAsia="黑体"/>
          <w:sz w:val="32"/>
          <w:szCs w:val="32"/>
        </w:rPr>
        <w:t>二、分训练场地人员配备</w:t>
      </w:r>
    </w:p>
    <w:p>
      <w:pPr>
        <w:ind w:firstLine="640" w:firstLineChars="200"/>
        <w:jc w:val="left"/>
        <w:rPr>
          <w:rFonts w:ascii="仿宋" w:hAnsi="仿宋" w:eastAsia="仿宋"/>
          <w:sz w:val="32"/>
          <w:szCs w:val="32"/>
        </w:rPr>
      </w:pPr>
      <w:r>
        <w:rPr>
          <w:rFonts w:hint="eastAsia" w:ascii="仿宋" w:hAnsi="仿宋" w:eastAsia="仿宋"/>
          <w:sz w:val="32"/>
          <w:szCs w:val="32"/>
        </w:rPr>
        <w:t>分训练场地应对外公布负责人、教练员名单、收费标准等事项，并配备1名安全管理人员。驾驶操作教练员应符合主管部门的规定并在属地运管机构进行备案。</w:t>
      </w:r>
    </w:p>
    <w:p>
      <w:pPr>
        <w:ind w:firstLine="640" w:firstLineChars="200"/>
        <w:jc w:val="left"/>
        <w:rPr>
          <w:rFonts w:ascii="黑体" w:hAnsi="黑体" w:eastAsia="黑体"/>
          <w:sz w:val="32"/>
          <w:szCs w:val="32"/>
        </w:rPr>
      </w:pPr>
      <w:r>
        <w:rPr>
          <w:rFonts w:hint="eastAsia" w:ascii="黑体" w:hAnsi="黑体" w:eastAsia="黑体"/>
          <w:sz w:val="32"/>
          <w:szCs w:val="32"/>
        </w:rPr>
        <w:t>三、分训练场地教练车条件</w:t>
      </w:r>
    </w:p>
    <w:p>
      <w:pPr>
        <w:ind w:firstLine="640" w:firstLineChars="200"/>
        <w:jc w:val="left"/>
        <w:rPr>
          <w:rFonts w:ascii="仿宋" w:hAnsi="仿宋" w:eastAsia="仿宋"/>
          <w:sz w:val="32"/>
          <w:szCs w:val="32"/>
        </w:rPr>
      </w:pPr>
      <w:r>
        <w:rPr>
          <w:rFonts w:hint="eastAsia" w:ascii="仿宋" w:hAnsi="仿宋" w:eastAsia="仿宋"/>
          <w:sz w:val="32"/>
          <w:szCs w:val="32"/>
        </w:rPr>
        <w:t>每个分训练场地允许配备教练车辆5辆，分训练场地面积大于3600平方米的按照每增加1辆小型车辆应增加400平方米的规定进行审核新增教练车。</w:t>
      </w:r>
    </w:p>
    <w:p>
      <w:pPr>
        <w:ind w:firstLine="640" w:firstLineChars="200"/>
        <w:jc w:val="left"/>
        <w:rPr>
          <w:rFonts w:ascii="仿宋" w:hAnsi="仿宋" w:eastAsia="仿宋"/>
          <w:sz w:val="32"/>
          <w:szCs w:val="32"/>
        </w:rPr>
      </w:pPr>
      <w:r>
        <w:rPr>
          <w:rFonts w:hint="eastAsia" w:ascii="仿宋" w:hAnsi="仿宋" w:eastAsia="仿宋"/>
          <w:sz w:val="32"/>
          <w:szCs w:val="32"/>
        </w:rPr>
        <w:t>教练车应按照规定喷印省级道路运输管理部门制定的统一标识。</w:t>
      </w:r>
    </w:p>
    <w:p>
      <w:pPr>
        <w:ind w:firstLine="640" w:firstLineChars="200"/>
        <w:jc w:val="left"/>
        <w:rPr>
          <w:rFonts w:hint="eastAsia" w:ascii="仿宋" w:hAnsi="仿宋" w:eastAsia="仿宋"/>
          <w:sz w:val="32"/>
          <w:szCs w:val="32"/>
        </w:rPr>
      </w:pPr>
      <w:r>
        <w:rPr>
          <w:rFonts w:hint="eastAsia" w:ascii="仿宋" w:hAnsi="仿宋" w:eastAsia="仿宋"/>
          <w:sz w:val="32"/>
          <w:szCs w:val="32"/>
        </w:rPr>
        <w:t>教练车辆应在属地运管机构进行备案并使用安装具有有效读取培训学时数据的车载计时设备进行培训。</w:t>
      </w:r>
    </w:p>
    <w:p>
      <w:pPr>
        <w:ind w:firstLine="640" w:firstLineChars="200"/>
        <w:jc w:val="left"/>
        <w:rPr>
          <w:rFonts w:hint="eastAsia" w:ascii="仿宋" w:hAnsi="仿宋" w:eastAsia="仿宋"/>
          <w:sz w:val="32"/>
          <w:szCs w:val="32"/>
        </w:rPr>
      </w:pP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附件：机动车驾驶员培训机构分训练场地备案登记表</w:t>
      </w:r>
      <w:bookmarkStart w:id="0" w:name="_GoBack"/>
      <w:bookmarkEnd w:id="0"/>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right"/>
        <w:rPr>
          <w:rFonts w:ascii="仿宋" w:hAnsi="仿宋" w:eastAsia="仿宋"/>
          <w:sz w:val="32"/>
          <w:szCs w:val="32"/>
        </w:rPr>
      </w:pPr>
      <w:r>
        <w:rPr>
          <w:rFonts w:hint="eastAsia" w:ascii="仿宋" w:hAnsi="仿宋" w:eastAsia="仿宋"/>
          <w:sz w:val="32"/>
          <w:szCs w:val="32"/>
        </w:rPr>
        <w:t>海南省道路运输局</w:t>
      </w:r>
    </w:p>
    <w:p>
      <w:pPr>
        <w:ind w:firstLine="640" w:firstLineChars="200"/>
        <w:jc w:val="right"/>
        <w:rPr>
          <w:rFonts w:ascii="仿宋" w:hAnsi="仿宋" w:eastAsia="仿宋"/>
          <w:sz w:val="32"/>
          <w:szCs w:val="32"/>
        </w:rPr>
      </w:pPr>
      <w:r>
        <w:rPr>
          <w:rFonts w:hint="eastAsia" w:ascii="仿宋" w:hAnsi="仿宋" w:eastAsia="仿宋"/>
          <w:sz w:val="32"/>
          <w:szCs w:val="32"/>
        </w:rPr>
        <w:t>2021年2月18日</w:t>
      </w:r>
    </w:p>
    <w:p>
      <w:pPr>
        <w:ind w:firstLine="640" w:firstLineChars="200"/>
        <w:jc w:val="right"/>
        <w:rPr>
          <w:rFonts w:ascii="仿宋" w:hAnsi="仿宋" w:eastAsia="仿宋"/>
          <w:sz w:val="32"/>
          <w:szCs w:val="32"/>
        </w:rPr>
      </w:pPr>
    </w:p>
    <w:p>
      <w:pPr>
        <w:ind w:firstLine="640" w:firstLineChars="200"/>
        <w:jc w:val="left"/>
        <w:rPr>
          <w:rFonts w:hint="eastAsia" w:ascii="仿宋" w:hAnsi="仿宋" w:eastAsia="仿宋"/>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抄送：各市县交通运输局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Date"/>
    <w:basedOn w:val="1"/>
    <w:next w:val="1"/>
    <w:link w:val="8"/>
    <w:semiHidden/>
    <w:unhideWhenUsed/>
    <w:uiPriority w:val="99"/>
    <w:pPr>
      <w:ind w:left="100" w:leftChars="2500"/>
    </w:pPr>
  </w:style>
  <w:style w:type="paragraph" w:styleId="3">
    <w:name w:val="footer"/>
    <w:basedOn w:val="1"/>
    <w:link w:val="7"/>
    <w:semiHidden/>
    <w:unhideWhenUsed/>
    <w:uiPriority w:val="99"/>
    <w:pPr>
      <w:tabs>
        <w:tab w:val="center" w:pos="4153"/>
        <w:tab w:val="right" w:pos="8306"/>
      </w:tabs>
      <w:snapToGrid w:val="0"/>
      <w:jc w:val="left"/>
    </w:pPr>
    <w:rPr>
      <w:sz w:val="18"/>
      <w:szCs w:val="18"/>
    </w:rPr>
  </w:style>
  <w:style w:type="paragraph" w:styleId="4">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semiHidden/>
    <w:uiPriority w:val="99"/>
    <w:rPr>
      <w:sz w:val="18"/>
      <w:szCs w:val="18"/>
    </w:rPr>
  </w:style>
  <w:style w:type="character" w:customStyle="1" w:styleId="7">
    <w:name w:val="页脚 Char"/>
    <w:basedOn w:val="5"/>
    <w:link w:val="3"/>
    <w:semiHidden/>
    <w:uiPriority w:val="99"/>
    <w:rPr>
      <w:sz w:val="18"/>
      <w:szCs w:val="18"/>
    </w:rPr>
  </w:style>
  <w:style w:type="character" w:customStyle="1" w:styleId="8">
    <w:name w:val="日期 Char"/>
    <w:basedOn w:val="5"/>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105</Words>
  <Characters>599</Characters>
  <Lines>4</Lines>
  <Paragraphs>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2021-02-18T07:38:00Z</dcterms:created>
  <dc:creator>杨潞</dc:creator>
  <cp:lastModifiedBy>云春虹</cp:lastModifiedBy>
  <dcterms:modified xsi:type="dcterms:W3CDTF">2021-03-02T08:59:07Z</dcterms:modified>
  <dc:title>海南省道路运输局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