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C" w:rsidRDefault="0058346C" w:rsidP="0058346C">
      <w:pPr>
        <w:spacing w:line="56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58346C" w:rsidRPr="0014444C" w:rsidRDefault="0058346C" w:rsidP="0058346C">
      <w:pPr>
        <w:spacing w:line="560" w:lineRule="exact"/>
        <w:jc w:val="center"/>
        <w:rPr>
          <w:rFonts w:ascii="黑体" w:eastAsia="黑体" w:hAnsi="黑体" w:cs="宋体" w:hint="eastAsia"/>
          <w:sz w:val="15"/>
          <w:szCs w:val="15"/>
        </w:rPr>
      </w:pPr>
      <w:r w:rsidRPr="0014444C">
        <w:rPr>
          <w:rFonts w:ascii="黑体" w:eastAsia="黑体" w:hAnsi="黑体" w:cs="方正小标宋_GBK" w:hint="eastAsia"/>
          <w:spacing w:val="-11"/>
          <w:sz w:val="36"/>
          <w:szCs w:val="36"/>
        </w:rPr>
        <w:t>《道路旅客运输企业安全管理规范》宣贯</w:t>
      </w:r>
      <w:r w:rsidRPr="0014444C">
        <w:rPr>
          <w:rFonts w:ascii="黑体" w:eastAsia="黑体" w:hAnsi="黑体" w:cs="宋体" w:hint="eastAsia"/>
          <w:spacing w:val="-11"/>
          <w:sz w:val="36"/>
          <w:szCs w:val="36"/>
        </w:rPr>
        <w:t>会</w:t>
      </w:r>
      <w:r w:rsidRPr="0014444C">
        <w:rPr>
          <w:rFonts w:ascii="黑体" w:eastAsia="黑体" w:hAnsi="黑体" w:cs="方正小标宋_GBK" w:hint="eastAsia"/>
          <w:spacing w:val="-11"/>
          <w:sz w:val="36"/>
          <w:szCs w:val="36"/>
        </w:rPr>
        <w:t>课程表</w:t>
      </w:r>
    </w:p>
    <w:tbl>
      <w:tblPr>
        <w:tblpPr w:leftFromText="180" w:rightFromText="180" w:vertAnchor="text" w:horzAnchor="page" w:tblpX="1882" w:tblpY="820"/>
        <w:tblOverlap w:val="never"/>
        <w:tblW w:w="8477" w:type="dxa"/>
        <w:tblLayout w:type="fixed"/>
        <w:tblLook w:val="0000"/>
      </w:tblPr>
      <w:tblGrid>
        <w:gridCol w:w="1259"/>
        <w:gridCol w:w="1446"/>
        <w:gridCol w:w="3400"/>
        <w:gridCol w:w="1017"/>
        <w:gridCol w:w="1355"/>
      </w:tblGrid>
      <w:tr w:rsidR="0058346C" w:rsidTr="00DC63ED">
        <w:trPr>
          <w:trHeight w:val="74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培训时间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 训 内 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</w:t>
            </w:r>
          </w:p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方式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讲师</w:t>
            </w:r>
          </w:p>
        </w:tc>
      </w:tr>
      <w:tr w:rsidR="0058346C" w:rsidTr="00DC63ED">
        <w:trPr>
          <w:trHeight w:val="72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12月14日</w:t>
            </w:r>
          </w:p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（星期四）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8:00-8:40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学员报到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58346C" w:rsidTr="00DC63ED">
        <w:trPr>
          <w:trHeight w:val="753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8:40-9:00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开班仪式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58346C" w:rsidTr="00DC63ED">
        <w:trPr>
          <w:trHeight w:val="753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9:00-12:00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《道路旅客运输企业安全管理规范》宣贯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讲座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58346C" w:rsidTr="00DC63ED">
        <w:trPr>
          <w:trHeight w:val="880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12:00-12:50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午 餐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58346C" w:rsidTr="00DC63ED">
        <w:trPr>
          <w:trHeight w:val="710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14:30-15:30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《道路旅客运输及客运站管理规定》解读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58346C" w:rsidTr="00DC63ED">
        <w:trPr>
          <w:trHeight w:val="871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15:30-16:45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《道路运输企业和城市客运企业安全生产重大事故隐患判定标准》（试行）宣贯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58346C" w:rsidTr="00DC63ED">
        <w:trPr>
          <w:trHeight w:val="721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16:45-17:45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道路运输警示教育宣讲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讲座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58346C" w:rsidTr="00DC63ED">
        <w:trPr>
          <w:trHeight w:val="851"/>
        </w:trPr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17:45-18:00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结业仪式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58346C" w:rsidTr="00DC63ED">
        <w:trPr>
          <w:trHeight w:val="886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培训结束返程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6C" w:rsidRDefault="0058346C" w:rsidP="00DC63ED">
            <w:pPr>
              <w:spacing w:line="30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58346C" w:rsidRDefault="0058346C" w:rsidP="0058346C">
      <w:pPr>
        <w:pStyle w:val="a4"/>
        <w:pBdr>
          <w:bottom w:val="none" w:sz="0" w:space="1" w:color="auto"/>
        </w:pBdr>
        <w:spacing w:line="560" w:lineRule="exact"/>
        <w:jc w:val="left"/>
        <w:rPr>
          <w:rFonts w:ascii="仿宋" w:eastAsia="仿宋" w:hAnsi="仿宋" w:cs="仿宋" w:hint="eastAsia"/>
          <w:sz w:val="28"/>
          <w:szCs w:val="28"/>
        </w:rPr>
      </w:pPr>
    </w:p>
    <w:p w:rsidR="0058346C" w:rsidRDefault="0058346C" w:rsidP="0058346C">
      <w:pPr>
        <w:pStyle w:val="a4"/>
        <w:pBdr>
          <w:bottom w:val="none" w:sz="0" w:space="1" w:color="auto"/>
        </w:pBdr>
        <w:spacing w:line="560" w:lineRule="exact"/>
        <w:jc w:val="left"/>
        <w:rPr>
          <w:rFonts w:ascii="仿宋" w:eastAsia="仿宋" w:hAnsi="仿宋" w:cs="仿宋" w:hint="eastAsia"/>
          <w:sz w:val="28"/>
          <w:szCs w:val="28"/>
        </w:rPr>
      </w:pPr>
    </w:p>
    <w:p w:rsidR="0058346C" w:rsidRDefault="0058346C" w:rsidP="0058346C">
      <w:pPr>
        <w:pStyle w:val="a4"/>
        <w:pBdr>
          <w:bottom w:val="none" w:sz="0" w:space="1" w:color="auto"/>
        </w:pBdr>
        <w:spacing w:line="560" w:lineRule="exact"/>
        <w:ind w:firstLine="560"/>
        <w:jc w:val="left"/>
        <w:rPr>
          <w:rFonts w:ascii="仿宋" w:eastAsia="仿宋" w:hAnsi="仿宋" w:cs="仿宋" w:hint="eastAsia"/>
          <w:sz w:val="28"/>
          <w:szCs w:val="28"/>
        </w:rPr>
        <w:sectPr w:rsidR="0058346C">
          <w:headerReference w:type="default" r:id="rId4"/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注：上课时间如有调整，以现场通知为准！</w:t>
      </w:r>
    </w:p>
    <w:p w:rsidR="00E641FF" w:rsidRPr="0058346C" w:rsidRDefault="00E641FF" w:rsidP="0058346C"/>
    <w:sectPr w:rsidR="00E641FF" w:rsidRPr="0058346C" w:rsidSect="00E6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7C" w:rsidRDefault="0058346C">
    <w:pPr>
      <w:pStyle w:val="a3"/>
      <w:framePr w:wrap="around" w:vAnchor="text" w:hAnchor="margin" w:xAlign="outside" w:yAlign="top"/>
      <w:pBdr>
        <w:between w:val="none" w:sz="50" w:space="0" w:color="auto"/>
      </w:pBdr>
    </w:pPr>
    <w:r>
      <w:rPr>
        <w:rFonts w:ascii="宋体" w:hAnsi="宋体" w:hint="eastAsia"/>
        <w:sz w:val="28"/>
      </w:rPr>
      <w:fldChar w:fldCharType="begin"/>
    </w:r>
    <w:r>
      <w:rPr>
        <w:rStyle w:val="a5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- 2 -</w:t>
    </w:r>
    <w:r>
      <w:rPr>
        <w:rFonts w:ascii="宋体" w:hAnsi="宋体" w:hint="eastAsia"/>
        <w:sz w:val="28"/>
      </w:rPr>
      <w:fldChar w:fldCharType="end"/>
    </w:r>
  </w:p>
  <w:p w:rsidR="00540B7C" w:rsidRDefault="0058346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7C" w:rsidRDefault="0058346C">
    <w:pPr>
      <w:pStyle w:val="a3"/>
      <w:framePr w:wrap="around" w:vAnchor="text" w:hAnchor="margin" w:xAlign="outside" w:yAlign="top"/>
      <w:pBdr>
        <w:between w:val="none" w:sz="50" w:space="0" w:color="auto"/>
      </w:pBdr>
    </w:pPr>
    <w:r>
      <w:rPr>
        <w:rFonts w:ascii="宋体" w:hAnsi="宋体" w:hint="eastAsia"/>
        <w:sz w:val="28"/>
      </w:rPr>
      <w:fldChar w:fldCharType="begin"/>
    </w:r>
    <w:r>
      <w:rPr>
        <w:rStyle w:val="a5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2</w:t>
    </w:r>
    <w:r>
      <w:rPr>
        <w:rFonts w:ascii="宋体" w:hAnsi="宋体" w:hint="eastAsia"/>
        <w:sz w:val="28"/>
      </w:rPr>
      <w:fldChar w:fldCharType="end"/>
    </w:r>
  </w:p>
  <w:p w:rsidR="00540B7C" w:rsidRDefault="0058346C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7C" w:rsidRDefault="0058346C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46C"/>
    <w:rsid w:val="00215134"/>
    <w:rsid w:val="00230CA4"/>
    <w:rsid w:val="00316901"/>
    <w:rsid w:val="00396C71"/>
    <w:rsid w:val="004B1EB0"/>
    <w:rsid w:val="004D4FE7"/>
    <w:rsid w:val="0058346C"/>
    <w:rsid w:val="005C5CA0"/>
    <w:rsid w:val="00635AD3"/>
    <w:rsid w:val="00781E77"/>
    <w:rsid w:val="007B6B3C"/>
    <w:rsid w:val="007E1672"/>
    <w:rsid w:val="00AB3A19"/>
    <w:rsid w:val="00BA1A05"/>
    <w:rsid w:val="00E641FF"/>
    <w:rsid w:val="00E9421E"/>
    <w:rsid w:val="00EA4C5A"/>
    <w:rsid w:val="00F03D2F"/>
    <w:rsid w:val="00F6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8346C"/>
    <w:pPr>
      <w:widowControl w:val="0"/>
      <w:ind w:firstLineChars="0" w:firstLine="0"/>
      <w:jc w:val="both"/>
    </w:pPr>
    <w:rPr>
      <w:rFonts w:ascii="Calibri" w:eastAsia="宋体" w:hAnsi="Calibri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346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8346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8346C"/>
    <w:rPr>
      <w:rFonts w:ascii="Calibri" w:eastAsia="宋体" w:hAnsi="Calibri" w:cs="Times New Roman"/>
      <w:sz w:val="18"/>
      <w:szCs w:val="20"/>
    </w:rPr>
  </w:style>
  <w:style w:type="paragraph" w:styleId="a4">
    <w:name w:val="header"/>
    <w:basedOn w:val="a"/>
    <w:link w:val="Char0"/>
    <w:rsid w:val="0058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58346C"/>
    <w:rPr>
      <w:rFonts w:ascii="Calibri" w:eastAsia="宋体" w:hAnsi="Calibri" w:cs="Times New Roman"/>
      <w:sz w:val="18"/>
      <w:szCs w:val="20"/>
    </w:rPr>
  </w:style>
  <w:style w:type="character" w:styleId="a5">
    <w:name w:val="page number"/>
    <w:basedOn w:val="a0"/>
    <w:rsid w:val="0058346C"/>
  </w:style>
  <w:style w:type="character" w:customStyle="1" w:styleId="2Char">
    <w:name w:val="标题 2 Char"/>
    <w:basedOn w:val="a0"/>
    <w:link w:val="2"/>
    <w:uiPriority w:val="9"/>
    <w:semiHidden/>
    <w:rsid w:val="0058346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杨潞</dc:creator>
  <cp:lastModifiedBy>杨潞</cp:lastModifiedBy>
  <cp:revision>1</cp:revision>
  <dcterms:created xsi:type="dcterms:W3CDTF">2023-12-08T08:58:00Z</dcterms:created>
  <dcterms:modified xsi:type="dcterms:W3CDTF">2023-12-08T08:58:00Z</dcterms:modified>
</cp:coreProperties>
</file>