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jc w:val="center"/>
        <w:rPr>
          <w:rStyle w:val="9"/>
          <w:rFonts w:ascii="方正小标宋简体" w:hAnsi="Helvetica" w:eastAsia="方正小标宋简体" w:cs="Helvetica"/>
          <w:b w:val="0"/>
          <w:bCs w:val="0"/>
          <w:sz w:val="44"/>
          <w:szCs w:val="44"/>
        </w:rPr>
      </w:pPr>
      <w:r>
        <w:rPr>
          <w:rStyle w:val="9"/>
          <w:rFonts w:hint="eastAsia" w:ascii="方正小标宋简体" w:hAnsi="Helvetica" w:eastAsia="方正小标宋简体" w:cs="Helvetica"/>
          <w:sz w:val="44"/>
          <w:szCs w:val="44"/>
          <w:lang w:val="en-US" w:eastAsia="zh-CN"/>
        </w:rPr>
        <w:t>公路养护工程</w:t>
      </w:r>
      <w:r>
        <w:rPr>
          <w:rStyle w:val="9"/>
          <w:rFonts w:hint="eastAsia" w:ascii="方正小标宋简体" w:hAnsi="Helvetica" w:eastAsia="方正小标宋简体" w:cs="Helvetica"/>
          <w:sz w:val="44"/>
          <w:szCs w:val="44"/>
        </w:rPr>
        <w:t>建设清廉项目承诺书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jc w:val="center"/>
        <w:rPr>
          <w:rStyle w:val="9"/>
          <w:rFonts w:ascii="方正小标宋简体" w:hAnsi="Helvetica" w:eastAsia="方正小标宋简体" w:cs="Helvetica"/>
          <w:b w:val="0"/>
          <w:bCs w:val="0"/>
          <w:sz w:val="44"/>
          <w:szCs w:val="44"/>
        </w:rPr>
      </w:pPr>
      <w:r>
        <w:rPr>
          <w:rStyle w:val="9"/>
          <w:rFonts w:hint="eastAsia" w:ascii="方正小标宋简体" w:hAnsi="Helvetica" w:eastAsia="方正小标宋简体" w:cs="Helvetica"/>
          <w:sz w:val="44"/>
          <w:szCs w:val="44"/>
        </w:rPr>
        <w:t>（</w:t>
      </w:r>
      <w:r>
        <w:rPr>
          <w:rStyle w:val="9"/>
          <w:rFonts w:hint="eastAsia" w:ascii="方正小标宋简体" w:hAnsi="Helvetica" w:eastAsia="方正小标宋简体" w:cs="Helvetica"/>
          <w:sz w:val="44"/>
          <w:szCs w:val="44"/>
          <w:lang w:eastAsia="zh-CN"/>
        </w:rPr>
        <w:t>意向</w:t>
      </w:r>
      <w:r>
        <w:rPr>
          <w:rStyle w:val="9"/>
          <w:rFonts w:hint="eastAsia" w:ascii="方正小标宋简体" w:hAnsi="Helvetica" w:eastAsia="方正小标宋简体" w:cs="Helvetica"/>
          <w:sz w:val="44"/>
          <w:szCs w:val="44"/>
          <w:lang w:val="en-US" w:eastAsia="zh-CN"/>
        </w:rPr>
        <w:t>施工</w:t>
      </w:r>
      <w:r>
        <w:rPr>
          <w:rStyle w:val="9"/>
          <w:rFonts w:hint="eastAsia" w:ascii="方正小标宋简体" w:hAnsi="Helvetica" w:eastAsia="方正小标宋简体" w:cs="Helvetica"/>
          <w:sz w:val="44"/>
          <w:szCs w:val="44"/>
          <w:lang w:eastAsia="zh-CN"/>
        </w:rPr>
        <w:t>招标代理</w:t>
      </w:r>
      <w:r>
        <w:rPr>
          <w:rStyle w:val="9"/>
          <w:rFonts w:hint="eastAsia" w:ascii="方正小标宋简体" w:hAnsi="Helvetica" w:eastAsia="方正小标宋简体" w:cs="Helvetica"/>
          <w:sz w:val="44"/>
          <w:szCs w:val="44"/>
          <w:lang w:val="en-US" w:eastAsia="zh-CN"/>
        </w:rPr>
        <w:t>服务</w:t>
      </w:r>
      <w:r>
        <w:rPr>
          <w:rStyle w:val="9"/>
          <w:rFonts w:hint="eastAsia" w:ascii="方正小标宋简体" w:hAnsi="Helvetica" w:eastAsia="方正小标宋简体" w:cs="Helvetica"/>
          <w:sz w:val="44"/>
          <w:szCs w:val="44"/>
          <w:lang w:eastAsia="zh-CN"/>
        </w:rPr>
        <w:t>单位</w:t>
      </w:r>
      <w:r>
        <w:rPr>
          <w:rStyle w:val="9"/>
          <w:rFonts w:hint="eastAsia" w:ascii="方正小标宋简体" w:hAnsi="Helvetica" w:eastAsia="方正小标宋简体" w:cs="Helvetica"/>
          <w:sz w:val="44"/>
          <w:szCs w:val="44"/>
        </w:rPr>
        <w:t>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项目的报名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施工</w:t>
      </w:r>
      <w:r>
        <w:rPr>
          <w:rFonts w:hint="eastAsia" w:ascii="仿宋_GB2312" w:eastAsia="仿宋_GB2312"/>
          <w:sz w:val="32"/>
          <w:szCs w:val="32"/>
        </w:rPr>
        <w:t>招标代理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服务单位</w:t>
      </w:r>
      <w:r>
        <w:rPr>
          <w:rFonts w:hint="eastAsia" w:ascii="仿宋_GB2312" w:eastAsia="仿宋_GB2312"/>
          <w:sz w:val="32"/>
          <w:szCs w:val="32"/>
        </w:rPr>
        <w:t>。经选取人向本单位法定</w:t>
      </w:r>
      <w:r>
        <w:rPr>
          <w:rFonts w:ascii="仿宋_GB2312" w:eastAsia="仿宋_GB2312"/>
          <w:sz w:val="32"/>
          <w:szCs w:val="32"/>
        </w:rPr>
        <w:t>代表人</w:t>
      </w:r>
      <w:r>
        <w:rPr>
          <w:rFonts w:hint="eastAsia" w:ascii="仿宋_GB2312" w:eastAsia="仿宋_GB2312"/>
          <w:sz w:val="32"/>
          <w:szCs w:val="32"/>
        </w:rPr>
        <w:t xml:space="preserve">出示本告知书，并进行谈话，本单位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已知晓全部内容及法律后果，现承诺如下：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一、在所参与项目的招标投标活动和中标后合同履行的过程中，本单位及所属工作人员不存在且也不会实施下列任一行为：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（一）与招标人、投标人或者其他有关单位、个人串通，或者通过收买投标人、评标专家等方式实施围标、串标等行为，损害国家利益、社会公共利益和他人合法权益。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（二）与投标人之间存在隶属关系或其他利益关系。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（三）在所代理的招标项目中投标、代理投标，及倒卖项目。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（四）为所代理的招标项目的投标人或者其他关联人提供咨询。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（五）采取行贿、提供回扣或者给予其他不正当利益等手段承接招标代理业务。在招投标活动中，单独或者伙同他人收受、索取相关好处。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（六）转让招标代理业务。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（七）泄露应当保密的与招标投标活动有关的情况和资料。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（八）其他违反招标投标有关规定、廉洁规则或者中央八项规定精神等相关要求的行为。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二、本单位就承诺内容自觉接受招标人（业主）和行业监管、纪检监察等部门的监督，具有法律效力。若违犯承诺，本单位自愿承担因未履行承诺造成的影响、损失和法律后果。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发现任何领导干部收受投标人好处，以明示、暗示等方式插手、干预招标投标活动，或者招标人（业主）、投标人、其他有关单位的工作人员和评标专家存在违反招标投标有关规定、廉洁规则或者中央八项规定精神等相关要求的行为的，本单位将立即向纪检监察部门报告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以上承诺是本单位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真实的意思表示，承诺的事实信息内容真实。如本单位虚构、隐瞒事实，作出虚假不实的陈述和承诺，或者违反承诺，将依法承担相应的民事、行政或刑事责任，并承担因虚假、不实承诺或者违反承诺，依法被认定为失信行为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59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4-1</w:t>
      </w:r>
      <w:r>
        <w:rPr>
          <w:rFonts w:hint="eastAsia" w:ascii="仿宋_GB2312" w:eastAsia="仿宋_GB2312"/>
          <w:sz w:val="32"/>
          <w:szCs w:val="32"/>
          <w:lang w:eastAsia="zh-CN"/>
        </w:rPr>
        <w:t>：相关法律责任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承诺单位法定代表人（签字捺印）</w:t>
      </w:r>
    </w:p>
    <w:p>
      <w:pPr>
        <w:spacing w:line="58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或委托代理人（签字捺印）            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承诺时间：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077" w:right="1531" w:bottom="102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b/>
        <w:bCs/>
        <w:sz w:val="24"/>
        <w:szCs w:val="36"/>
        <w:lang w:val="en-US" w:eastAsia="zh-CN"/>
      </w:rPr>
    </w:pPr>
    <w:r>
      <w:rPr>
        <w:b/>
        <w:bCs/>
        <w:sz w:val="24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ODllNGJhNGQ1ODg0ZmVjY2I1ODQwNzUxMTc4ODgifQ=="/>
  </w:docVars>
  <w:rsids>
    <w:rsidRoot w:val="0C6507D4"/>
    <w:rsid w:val="0C6507D4"/>
    <w:rsid w:val="0D95362E"/>
    <w:rsid w:val="18826FA1"/>
    <w:rsid w:val="26B87144"/>
    <w:rsid w:val="29290C8A"/>
    <w:rsid w:val="30864C97"/>
    <w:rsid w:val="320603D4"/>
    <w:rsid w:val="3E6307FF"/>
    <w:rsid w:val="40317640"/>
    <w:rsid w:val="45346C9E"/>
    <w:rsid w:val="70691651"/>
    <w:rsid w:val="79164340"/>
    <w:rsid w:val="7AAD0720"/>
    <w:rsid w:val="7BA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ind w:firstLine="0" w:firstLineChars="0"/>
      <w:jc w:val="center"/>
      <w:outlineLvl w:val="1"/>
    </w:pPr>
    <w:rPr>
      <w:rFonts w:ascii="Arial" w:hAnsi="Arial"/>
      <w:b/>
      <w:kern w:val="0"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3"/>
    </w:pPr>
    <w:rPr>
      <w:rFonts w:ascii="仿宋_GB2312" w:hAnsi="仿宋_GB2312" w:eastAsia="仿宋_GB2312" w:cs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797</Characters>
  <Lines>0</Lines>
  <Paragraphs>0</Paragraphs>
  <TotalTime>5</TotalTime>
  <ScaleCrop>false</ScaleCrop>
  <LinksUpToDate>false</LinksUpToDate>
  <CharactersWithSpaces>908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2023-04-03T09:48:00Z</dcterms:created>
  <dc:creator>刚</dc:creator>
  <cp:lastModifiedBy>阿花</cp:lastModifiedBy>
  <dcterms:modified xsi:type="dcterms:W3CDTF">2024-06-21T01:47:56Z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EF5212444E0E47F1AD15FE5FAE795A01</vt:lpwstr>
  </property>
</Properties>
</file>