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rPr>
        <w:t>2021年海南省公路管理局屯昌公路分局预算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仿宋_GB2312" w:hAnsi="黑体" w:eastAsia="仿宋_GB2312" w:cs="仿宋_GB2312"/>
          <w:sz w:val="32"/>
          <w:szCs w:val="32"/>
        </w:rPr>
        <w:t xml:space="preserve"> </w:t>
      </w:r>
      <w:r>
        <w:rPr>
          <w:rFonts w:hint="eastAsia" w:ascii="黑体" w:hAnsi="黑体" w:eastAsia="黑体"/>
          <w:sz w:val="32"/>
          <w:szCs w:val="32"/>
        </w:rPr>
        <w:t>海南省公路管理局屯昌公路分局概况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海南省公路管理局屯昌公路分局2021年预算表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海南省公路管理局屯昌公路分局2021年预算情况说明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firstLine="0" w:firstLineChars="0"/>
        <w:jc w:val="left"/>
        <w:rPr>
          <w:rFonts w:ascii="仿宋_GB2312" w:hAnsi="仿宋_GB2312" w:eastAsia="仿宋_GB2312" w:cs="仿宋_GB2312"/>
          <w:sz w:val="32"/>
          <w:szCs w:val="32"/>
        </w:rPr>
      </w:pPr>
    </w:p>
    <w:p>
      <w:pPr>
        <w:pStyle w:val="6"/>
        <w:ind w:firstLine="0" w:firstLineChars="0"/>
        <w:jc w:val="center"/>
        <w:rPr>
          <w:rFonts w:ascii="仿宋_GB2312" w:hAnsi="仿宋_GB2312" w:eastAsia="仿宋_GB2312" w:cs="仿宋_GB2312"/>
          <w:sz w:val="32"/>
          <w:szCs w:val="32"/>
        </w:rPr>
      </w:pPr>
    </w:p>
    <w:p>
      <w:pPr>
        <w:pStyle w:val="6"/>
        <w:numPr>
          <w:ilvl w:val="0"/>
          <w:numId w:val="4"/>
        </w:numPr>
        <w:ind w:firstLineChars="0"/>
        <w:rPr>
          <w:rFonts w:ascii="仿宋_GB2312" w:hAnsi="仿宋_GB2312" w:eastAsia="仿宋_GB2312" w:cs="仿宋_GB2312"/>
          <w:sz w:val="32"/>
          <w:szCs w:val="32"/>
        </w:rPr>
      </w:pPr>
      <w:r>
        <w:rPr>
          <w:rFonts w:hint="eastAsia" w:ascii="黑体" w:hAnsi="黑体" w:eastAsia="黑体"/>
          <w:sz w:val="32"/>
          <w:szCs w:val="32"/>
        </w:rPr>
        <w:t>海南省公路管理局屯昌公路分局单位概况</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spacing w:line="360" w:lineRule="auto"/>
        <w:rPr>
          <w:rFonts w:ascii="仿宋" w:hAnsi="仿宋" w:eastAsia="仿宋" w:cs="仿宋"/>
          <w:spacing w:val="-2"/>
          <w:kern w:val="15"/>
          <w:sz w:val="32"/>
          <w:szCs w:val="32"/>
        </w:rPr>
      </w:pPr>
      <w:r>
        <w:rPr>
          <w:rFonts w:hint="eastAsia" w:ascii="仿宋" w:hAnsi="仿宋" w:eastAsia="仿宋" w:cs="仿宋"/>
          <w:spacing w:val="-2"/>
          <w:kern w:val="15"/>
          <w:sz w:val="32"/>
          <w:szCs w:val="32"/>
        </w:rPr>
        <w:t>（一）机构批复文件</w:t>
      </w:r>
    </w:p>
    <w:p>
      <w:pPr>
        <w:spacing w:line="360" w:lineRule="auto"/>
        <w:ind w:firstLine="640" w:firstLineChars="200"/>
        <w:rPr>
          <w:rFonts w:ascii="仿宋_GB2312" w:hAnsi="宋体" w:eastAsia="仿宋_GB2312"/>
          <w:sz w:val="32"/>
          <w:szCs w:val="32"/>
        </w:rPr>
      </w:pPr>
      <w:r>
        <w:rPr>
          <w:rFonts w:hint="eastAsia" w:ascii="仿宋_GB2312" w:eastAsia="仿宋_GB2312"/>
          <w:sz w:val="32"/>
          <w:szCs w:val="32"/>
        </w:rPr>
        <w:t>根据海南省机构编制委员会《关于恢复设立市县公路管理机构等问题的批复》（琼编〔2009〕15号），</w:t>
      </w:r>
      <w:r>
        <w:rPr>
          <w:rFonts w:hint="eastAsia" w:ascii="仿宋_GB2312" w:hAnsi="宋体" w:eastAsia="仿宋_GB2312"/>
          <w:sz w:val="32"/>
          <w:szCs w:val="32"/>
        </w:rPr>
        <w:t>我单位于2009年3月31日恢复设立，为正科级自筹经费事业单位。2016年7月1日，</w:t>
      </w:r>
      <w:r>
        <w:rPr>
          <w:rFonts w:hint="eastAsia" w:ascii="仿宋_GB2312" w:eastAsia="仿宋_GB2312"/>
          <w:sz w:val="32"/>
          <w:szCs w:val="32"/>
        </w:rPr>
        <w:t>根据海南省机构编制委员会办公室《关于省交通运输厅所属事业单位机构编制调整和分类的通知》（琼编办〔2016〕224号），由</w:t>
      </w:r>
      <w:r>
        <w:rPr>
          <w:rFonts w:hint="eastAsia" w:ascii="仿宋_GB2312" w:hAnsi="宋体" w:eastAsia="仿宋_GB2312"/>
          <w:sz w:val="32"/>
          <w:szCs w:val="32"/>
        </w:rPr>
        <w:t>自筹经费事业单位调整为财政预算管理事业编制。</w:t>
      </w:r>
      <w:r>
        <w:rPr>
          <w:rFonts w:hint="eastAsia" w:ascii="仿宋" w:hAnsi="仿宋" w:eastAsia="仿宋" w:cs="仿宋"/>
          <w:spacing w:val="-2"/>
          <w:kern w:val="15"/>
          <w:sz w:val="32"/>
          <w:szCs w:val="32"/>
        </w:rPr>
        <w:t>海南省公路管理局屯昌公路分局隶属海南省公路管理局，为正科级财政预算管理公益一类事业单位。</w:t>
      </w:r>
    </w:p>
    <w:p>
      <w:pPr>
        <w:spacing w:line="360" w:lineRule="auto"/>
        <w:rPr>
          <w:rFonts w:ascii="仿宋" w:hAnsi="仿宋" w:eastAsia="仿宋" w:cs="仿宋"/>
          <w:spacing w:val="-2"/>
          <w:kern w:val="15"/>
          <w:sz w:val="32"/>
          <w:szCs w:val="32"/>
        </w:rPr>
      </w:pPr>
      <w:r>
        <w:rPr>
          <w:rFonts w:hint="eastAsia" w:ascii="仿宋" w:hAnsi="仿宋" w:eastAsia="仿宋" w:cs="仿宋"/>
          <w:spacing w:val="-2"/>
          <w:kern w:val="15"/>
          <w:sz w:val="32"/>
          <w:szCs w:val="32"/>
        </w:rPr>
        <w:t>（二）职责职能</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根据法律法规规定和省公路管理局的委托承担以下工作职责：</w:t>
      </w:r>
    </w:p>
    <w:p>
      <w:pPr>
        <w:spacing w:line="600" w:lineRule="exact"/>
        <w:rPr>
          <w:rFonts w:ascii="仿宋_GB2312" w:hAnsi="宋体" w:eastAsia="仿宋_GB2312"/>
          <w:sz w:val="32"/>
          <w:szCs w:val="32"/>
        </w:rPr>
      </w:pPr>
      <w:r>
        <w:rPr>
          <w:rFonts w:hint="eastAsia" w:ascii="仿宋_GB2312" w:hAnsi="仿宋_GB2312" w:eastAsia="仿宋_GB2312"/>
          <w:sz w:val="32"/>
          <w:szCs w:val="32"/>
        </w:rPr>
        <w:t>（1</w:t>
      </w:r>
      <w:r>
        <w:rPr>
          <w:rFonts w:hint="eastAsia" w:ascii="仿宋_GB2312" w:hAnsi="宋体" w:eastAsia="仿宋_GB2312"/>
          <w:sz w:val="32"/>
          <w:szCs w:val="32"/>
        </w:rPr>
        <w:t>）贯彻执行国家有关公路养护与管理的法律、法规和我省的有关规定。</w:t>
      </w:r>
    </w:p>
    <w:p>
      <w:pPr>
        <w:spacing w:line="600" w:lineRule="exact"/>
        <w:rPr>
          <w:rFonts w:ascii="仿宋_GB2312" w:hAnsi="宋体" w:eastAsia="仿宋_GB2312"/>
          <w:sz w:val="32"/>
          <w:szCs w:val="32"/>
        </w:rPr>
      </w:pPr>
      <w:r>
        <w:rPr>
          <w:rFonts w:hint="eastAsia" w:ascii="仿宋_GB2312" w:hAnsi="宋体" w:eastAsia="仿宋_GB2312"/>
          <w:sz w:val="32"/>
          <w:szCs w:val="32"/>
        </w:rPr>
        <w:t>（2）负责本县范围内国道和省道公路养护和管理工作。</w:t>
      </w:r>
    </w:p>
    <w:p>
      <w:pPr>
        <w:spacing w:line="600" w:lineRule="exact"/>
        <w:rPr>
          <w:rFonts w:ascii="仿宋_GB2312" w:hAnsi="宋体" w:eastAsia="仿宋_GB2312"/>
          <w:sz w:val="32"/>
          <w:szCs w:val="32"/>
        </w:rPr>
      </w:pPr>
      <w:r>
        <w:rPr>
          <w:rFonts w:hint="eastAsia" w:ascii="仿宋_GB2312" w:hAnsi="宋体" w:eastAsia="仿宋_GB2312"/>
          <w:sz w:val="32"/>
          <w:szCs w:val="32"/>
        </w:rPr>
        <w:t>（3）负责辖区的国道和省道养护投资计划的编报、实施等工作。</w:t>
      </w:r>
    </w:p>
    <w:p>
      <w:pPr>
        <w:spacing w:line="600" w:lineRule="exact"/>
        <w:rPr>
          <w:rFonts w:ascii="仿宋_GB2312" w:hAnsi="宋体" w:eastAsia="仿宋_GB2312"/>
          <w:sz w:val="32"/>
          <w:szCs w:val="32"/>
        </w:rPr>
      </w:pPr>
      <w:r>
        <w:rPr>
          <w:rFonts w:hint="eastAsia" w:ascii="仿宋_GB2312" w:hAnsi="宋体" w:eastAsia="仿宋_GB2312"/>
          <w:sz w:val="32"/>
          <w:szCs w:val="32"/>
        </w:rPr>
        <w:t>（4）负责本县范围内国道和省道公路路政管理工作，为公路畅通提供保障。</w:t>
      </w:r>
    </w:p>
    <w:p>
      <w:pPr>
        <w:spacing w:line="600" w:lineRule="exact"/>
        <w:rPr>
          <w:rFonts w:ascii="仿宋_GB2312" w:hAnsi="仿宋" w:eastAsia="仿宋_GB2312"/>
          <w:sz w:val="32"/>
          <w:szCs w:val="32"/>
        </w:rPr>
      </w:pPr>
      <w:r>
        <w:rPr>
          <w:rFonts w:hint="eastAsia" w:ascii="仿宋_GB2312" w:hAnsi="宋体" w:eastAsia="仿宋_GB2312"/>
          <w:sz w:val="32"/>
          <w:szCs w:val="32"/>
        </w:rPr>
        <w:t>（5）承办上级主管部门交办的其他工作。</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单位构成</w:t>
      </w:r>
    </w:p>
    <w:p>
      <w:pPr>
        <w:ind w:firstLine="790" w:firstLineChars="250"/>
        <w:jc w:val="left"/>
        <w:rPr>
          <w:rFonts w:ascii="仿宋_GB2312" w:hAnsi="黑体" w:eastAsia="仿宋" w:cs="仿宋_GB2312"/>
          <w:sz w:val="32"/>
          <w:szCs w:val="32"/>
        </w:rPr>
      </w:pPr>
      <w:r>
        <w:rPr>
          <w:rFonts w:hint="eastAsia" w:ascii="仿宋" w:hAnsi="仿宋" w:eastAsia="仿宋" w:cs="仿宋"/>
          <w:spacing w:val="-2"/>
          <w:kern w:val="15"/>
          <w:sz w:val="32"/>
          <w:szCs w:val="32"/>
        </w:rPr>
        <w:t>内部机构设置：</w:t>
      </w:r>
      <w:r>
        <w:rPr>
          <w:rFonts w:hint="eastAsia" w:ascii="仿宋_GB2312" w:eastAsia="仿宋_GB2312"/>
          <w:sz w:val="32"/>
          <w:szCs w:val="32"/>
        </w:rPr>
        <w:t>办公室、生产技术股、财务股、路政股、机械材料股、安全生产监督股、工会、纪检室7个职能股室</w:t>
      </w:r>
      <w:r>
        <w:rPr>
          <w:rFonts w:hint="eastAsia" w:ascii="仿宋" w:hAnsi="仿宋" w:eastAsia="仿宋" w:cs="仿宋"/>
          <w:spacing w:val="-2"/>
          <w:kern w:val="15"/>
          <w:sz w:val="32"/>
          <w:szCs w:val="32"/>
        </w:rPr>
        <w:t>。下设8个养护道班、1个维修班。</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rPr>
        <w:t>海南省公路管理局屯昌公路分局2021年单位预算表</w:t>
      </w: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（此部分内容即为单位预算公开表）</w:t>
      </w:r>
    </w:p>
    <w:p>
      <w:pPr>
        <w:ind w:firstLine="480" w:firstLineChars="150"/>
        <w:rPr>
          <w:rFonts w:ascii="黑体" w:hAnsi="黑体" w:eastAsia="黑体"/>
          <w:sz w:val="32"/>
          <w:szCs w:val="32"/>
        </w:rPr>
      </w:pPr>
      <w:r>
        <w:rPr>
          <w:rFonts w:hint="eastAsia" w:ascii="黑体" w:hAnsi="黑体" w:eastAsia="黑体"/>
          <w:sz w:val="32"/>
          <w:szCs w:val="32"/>
        </w:rPr>
        <w:t>第三部分   海南省公路管理局屯昌公路分局2021年单位预算情况说明</w:t>
      </w:r>
    </w:p>
    <w:p>
      <w:pPr>
        <w:ind w:firstLine="640" w:firstLineChars="200"/>
        <w:jc w:val="left"/>
        <w:rPr>
          <w:rFonts w:ascii="黑体" w:hAnsi="黑体" w:eastAsia="黑体"/>
          <w:sz w:val="32"/>
          <w:szCs w:val="32"/>
        </w:rPr>
      </w:pPr>
      <w:r>
        <w:rPr>
          <w:rFonts w:hint="eastAsia" w:ascii="黑体" w:hAnsi="黑体" w:eastAsia="黑体"/>
          <w:sz w:val="32"/>
          <w:szCs w:val="32"/>
        </w:rPr>
        <w:t>一、关于海南省公路管理局屯昌公路分局2021年财政拨款收支预算情况的总体说明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海南省公路管理局屯昌公路分局</w:t>
      </w:r>
      <w:r>
        <w:rPr>
          <w:rFonts w:hint="eastAsia" w:ascii="仿宋_GB2312" w:hAnsi="黑体" w:eastAsia="仿宋_GB2312" w:cs="仿宋_GB2312"/>
          <w:sz w:val="32"/>
          <w:szCs w:val="32"/>
        </w:rPr>
        <w:t>2021</w:t>
      </w:r>
      <w:r>
        <w:rPr>
          <w:rFonts w:hint="eastAsia" w:ascii="仿宋_GB2312" w:hAnsi="黑体" w:eastAsia="仿宋_GB2312"/>
          <w:sz w:val="32"/>
          <w:szCs w:val="32"/>
        </w:rPr>
        <w:t>年财政拨款收支总预算</w:t>
      </w:r>
      <w:r>
        <w:rPr>
          <w:rFonts w:ascii="仿宋_GB2312" w:hAnsi="黑体" w:eastAsia="仿宋_GB2312" w:cs="仿宋_GB2312"/>
          <w:sz w:val="32"/>
          <w:szCs w:val="32"/>
        </w:rPr>
        <w:t>2104.58</w:t>
      </w:r>
      <w:r>
        <w:rPr>
          <w:rFonts w:hint="eastAsia" w:ascii="仿宋_GB2312" w:hAnsi="黑体" w:eastAsia="仿宋_GB2312"/>
          <w:sz w:val="32"/>
          <w:szCs w:val="32"/>
        </w:rPr>
        <w:t>万元。其中，收入总计</w:t>
      </w:r>
      <w:r>
        <w:rPr>
          <w:rFonts w:ascii="仿宋_GB2312" w:hAnsi="黑体" w:eastAsia="仿宋_GB2312" w:cs="仿宋_GB2312"/>
          <w:sz w:val="32"/>
          <w:szCs w:val="32"/>
        </w:rPr>
        <w:t>2104.58</w:t>
      </w:r>
      <w:r>
        <w:rPr>
          <w:rFonts w:hint="eastAsia" w:ascii="仿宋_GB2312" w:hAnsi="黑体" w:eastAsia="仿宋_GB2312"/>
          <w:sz w:val="32"/>
          <w:szCs w:val="32"/>
        </w:rPr>
        <w:t>万元，包括一般公共预算本年收入</w:t>
      </w:r>
      <w:r>
        <w:rPr>
          <w:rFonts w:ascii="仿宋_GB2312" w:hAnsi="黑体" w:eastAsia="仿宋_GB2312" w:cs="仿宋_GB2312"/>
          <w:sz w:val="32"/>
          <w:szCs w:val="32"/>
        </w:rPr>
        <w:t>2104.58</w:t>
      </w:r>
      <w:r>
        <w:rPr>
          <w:rFonts w:hint="eastAsia" w:ascii="仿宋_GB2312" w:hAnsi="黑体" w:eastAsia="仿宋_GB2312"/>
          <w:sz w:val="32"/>
          <w:szCs w:val="32"/>
        </w:rPr>
        <w:t>万元；支出总计</w:t>
      </w:r>
      <w:r>
        <w:rPr>
          <w:rFonts w:ascii="仿宋_GB2312" w:hAnsi="黑体" w:eastAsia="仿宋_GB2312" w:cs="仿宋_GB2312"/>
          <w:sz w:val="32"/>
          <w:szCs w:val="32"/>
        </w:rPr>
        <w:t>2104.58</w:t>
      </w:r>
      <w:r>
        <w:rPr>
          <w:rFonts w:hint="eastAsia" w:ascii="仿宋_GB2312" w:hAnsi="黑体" w:eastAsia="仿宋_GB2312"/>
          <w:sz w:val="32"/>
          <w:szCs w:val="32"/>
        </w:rPr>
        <w:t>万元，包括社会保障和就业支出</w:t>
      </w:r>
      <w:r>
        <w:rPr>
          <w:rFonts w:ascii="仿宋_GB2312" w:hAnsi="黑体" w:eastAsia="仿宋_GB2312" w:cs="仿宋_GB2312"/>
          <w:sz w:val="32"/>
          <w:szCs w:val="32"/>
        </w:rPr>
        <w:t>147.69</w:t>
      </w:r>
      <w:r>
        <w:rPr>
          <w:rFonts w:hint="eastAsia" w:ascii="仿宋_GB2312" w:hAnsi="黑体" w:eastAsia="仿宋_GB2312"/>
          <w:sz w:val="32"/>
          <w:szCs w:val="32"/>
        </w:rPr>
        <w:t>万元、卫生健康支出</w:t>
      </w:r>
      <w:r>
        <w:rPr>
          <w:rFonts w:ascii="仿宋_GB2312" w:hAnsi="黑体" w:eastAsia="仿宋_GB2312" w:cs="仿宋_GB2312"/>
          <w:sz w:val="32"/>
          <w:szCs w:val="32"/>
        </w:rPr>
        <w:t>169.99</w:t>
      </w:r>
      <w:r>
        <w:rPr>
          <w:rFonts w:hint="eastAsia" w:ascii="仿宋_GB2312" w:hAnsi="黑体" w:eastAsia="仿宋_GB2312"/>
          <w:sz w:val="32"/>
          <w:szCs w:val="32"/>
        </w:rPr>
        <w:t>万元、交通运输支出</w:t>
      </w:r>
      <w:r>
        <w:rPr>
          <w:rFonts w:ascii="仿宋_GB2312" w:hAnsi="黑体" w:eastAsia="仿宋_GB2312" w:cs="仿宋_GB2312"/>
          <w:sz w:val="32"/>
          <w:szCs w:val="32"/>
        </w:rPr>
        <w:t>1722.31</w:t>
      </w:r>
      <w:r>
        <w:rPr>
          <w:rFonts w:hint="eastAsia" w:ascii="仿宋_GB2312" w:hAnsi="黑体" w:eastAsia="仿宋_GB2312"/>
          <w:sz w:val="32"/>
          <w:szCs w:val="32"/>
        </w:rPr>
        <w:t>万元、住房保障支出</w:t>
      </w:r>
      <w:r>
        <w:rPr>
          <w:rFonts w:ascii="仿宋_GB2312" w:hAnsi="黑体" w:eastAsia="仿宋_GB2312"/>
          <w:sz w:val="32"/>
          <w:szCs w:val="32"/>
        </w:rPr>
        <w:t>64.59</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二、关于海南省公路管理局屯昌公路分局2021年一般公共预算当年拨款情况说明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color w:val="FF0000"/>
          <w:sz w:val="32"/>
          <w:szCs w:val="32"/>
        </w:rPr>
      </w:pPr>
      <w:r>
        <w:rPr>
          <w:rFonts w:hint="eastAsia" w:ascii="仿宋_GB2312" w:hAnsi="黑体" w:eastAsia="仿宋_GB2312"/>
          <w:sz w:val="32"/>
          <w:szCs w:val="32"/>
        </w:rPr>
        <w:t>海南省公路管理局屯昌公路分局</w:t>
      </w:r>
      <w:r>
        <w:rPr>
          <w:rFonts w:hint="eastAsia" w:ascii="仿宋_GB2312" w:hAnsi="黑体" w:eastAsia="仿宋_GB2312" w:cs="仿宋_GB2312"/>
          <w:sz w:val="32"/>
          <w:szCs w:val="32"/>
        </w:rPr>
        <w:t>2021</w:t>
      </w:r>
      <w:r>
        <w:rPr>
          <w:rFonts w:hint="eastAsia" w:ascii="仿宋_GB2312" w:hAnsi="黑体" w:eastAsia="仿宋_GB2312"/>
          <w:sz w:val="32"/>
          <w:szCs w:val="32"/>
        </w:rPr>
        <w:t>年一般公共预算当年拨款</w:t>
      </w:r>
      <w:r>
        <w:rPr>
          <w:rFonts w:ascii="仿宋_GB2312" w:hAnsi="黑体" w:eastAsia="仿宋_GB2312" w:cs="仿宋_GB2312"/>
          <w:sz w:val="32"/>
          <w:szCs w:val="32"/>
        </w:rPr>
        <w:t>2104.58</w:t>
      </w:r>
      <w:r>
        <w:rPr>
          <w:rFonts w:hint="eastAsia" w:ascii="仿宋_GB2312" w:hAnsi="黑体" w:eastAsia="仿宋_GB2312"/>
          <w:sz w:val="32"/>
          <w:szCs w:val="32"/>
        </w:rPr>
        <w:t>万元，比上年预算数2029.35万元</w:t>
      </w:r>
      <w:r>
        <w:rPr>
          <w:rFonts w:hint="eastAsia" w:ascii="仿宋_GB2312" w:hAnsi="黑体" w:eastAsia="仿宋_GB2312" w:cs="仿宋_GB2312"/>
          <w:sz w:val="32"/>
          <w:szCs w:val="32"/>
        </w:rPr>
        <w:t>增加75.23</w:t>
      </w:r>
      <w:r>
        <w:rPr>
          <w:rFonts w:hint="eastAsia" w:ascii="仿宋_GB2312" w:hAnsi="黑体" w:eastAsia="仿宋_GB2312"/>
          <w:sz w:val="32"/>
          <w:szCs w:val="32"/>
        </w:rPr>
        <w:t>万元，主要是增加其他公用支出道班工勤人员每人每年2万元定额预算和普通公路日常养护5人7个月的劳务派遣费用。</w:t>
      </w:r>
    </w:p>
    <w:p>
      <w:pPr>
        <w:ind w:firstLine="640" w:firstLineChars="200"/>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sz w:val="32"/>
          <w:szCs w:val="32"/>
        </w:rPr>
        <w:t>社会保障和就业支出</w:t>
      </w:r>
      <w:r>
        <w:rPr>
          <w:rFonts w:ascii="仿宋_GB2312" w:hAnsi="黑体" w:eastAsia="仿宋_GB2312" w:cs="仿宋_GB2312"/>
          <w:sz w:val="32"/>
          <w:szCs w:val="32"/>
        </w:rPr>
        <w:t>147.69</w:t>
      </w:r>
      <w:r>
        <w:rPr>
          <w:rFonts w:hint="eastAsia" w:ascii="仿宋_GB2312" w:hAnsi="黑体" w:eastAsia="仿宋_GB2312"/>
          <w:sz w:val="32"/>
          <w:szCs w:val="32"/>
        </w:rPr>
        <w:t>万元，占</w:t>
      </w:r>
      <w:r>
        <w:rPr>
          <w:rFonts w:hint="eastAsia" w:ascii="仿宋_GB2312" w:hAnsi="黑体" w:eastAsia="仿宋_GB2312" w:cs="仿宋_GB2312"/>
          <w:sz w:val="32"/>
          <w:szCs w:val="32"/>
        </w:rPr>
        <w:t>7.02</w:t>
      </w:r>
      <w:r>
        <w:rPr>
          <w:rFonts w:hint="eastAsia" w:ascii="仿宋_GB2312" w:hAnsi="黑体" w:eastAsia="仿宋_GB2312"/>
          <w:sz w:val="32"/>
          <w:szCs w:val="32"/>
        </w:rPr>
        <w:t>%；卫生健康支出</w:t>
      </w:r>
      <w:r>
        <w:rPr>
          <w:rFonts w:ascii="仿宋_GB2312" w:hAnsi="黑体" w:eastAsia="仿宋_GB2312" w:cs="仿宋_GB2312"/>
          <w:sz w:val="32"/>
          <w:szCs w:val="32"/>
        </w:rPr>
        <w:t>169.99</w:t>
      </w:r>
      <w:r>
        <w:rPr>
          <w:rFonts w:hint="eastAsia" w:ascii="仿宋_GB2312" w:hAnsi="黑体" w:eastAsia="仿宋_GB2312"/>
          <w:sz w:val="32"/>
          <w:szCs w:val="32"/>
        </w:rPr>
        <w:t>万元，占</w:t>
      </w:r>
      <w:r>
        <w:rPr>
          <w:rFonts w:hint="eastAsia" w:ascii="仿宋_GB2312" w:hAnsi="黑体" w:eastAsia="仿宋_GB2312" w:cs="仿宋_GB2312"/>
          <w:sz w:val="32"/>
          <w:szCs w:val="32"/>
        </w:rPr>
        <w:t>8.07</w:t>
      </w:r>
      <w:r>
        <w:rPr>
          <w:rFonts w:hint="eastAsia" w:ascii="仿宋_GB2312" w:hAnsi="黑体" w:eastAsia="仿宋_GB2312"/>
          <w:sz w:val="32"/>
          <w:szCs w:val="32"/>
        </w:rPr>
        <w:t>%；交通运输支出</w:t>
      </w:r>
      <w:r>
        <w:rPr>
          <w:rFonts w:ascii="仿宋_GB2312" w:hAnsi="黑体" w:eastAsia="仿宋_GB2312" w:cs="仿宋_GB2312"/>
          <w:sz w:val="32"/>
          <w:szCs w:val="32"/>
        </w:rPr>
        <w:t>1722.31</w:t>
      </w:r>
      <w:r>
        <w:rPr>
          <w:rFonts w:hint="eastAsia" w:ascii="仿宋_GB2312" w:hAnsi="黑体" w:eastAsia="仿宋_GB2312"/>
          <w:sz w:val="32"/>
          <w:szCs w:val="32"/>
        </w:rPr>
        <w:t>万元，占</w:t>
      </w:r>
      <w:r>
        <w:rPr>
          <w:rFonts w:hint="eastAsia" w:ascii="仿宋_GB2312" w:hAnsi="黑体" w:eastAsia="仿宋_GB2312" w:cs="仿宋_GB2312"/>
          <w:sz w:val="32"/>
          <w:szCs w:val="32"/>
        </w:rPr>
        <w:t>81.84</w:t>
      </w:r>
      <w:r>
        <w:rPr>
          <w:rFonts w:hint="eastAsia" w:ascii="仿宋_GB2312" w:hAnsi="黑体" w:eastAsia="仿宋_GB2312"/>
          <w:sz w:val="32"/>
          <w:szCs w:val="32"/>
        </w:rPr>
        <w:t>%；住房保障支出</w:t>
      </w:r>
      <w:r>
        <w:rPr>
          <w:rFonts w:ascii="仿宋_GB2312" w:hAnsi="黑体" w:eastAsia="仿宋_GB2312"/>
          <w:sz w:val="32"/>
          <w:szCs w:val="32"/>
        </w:rPr>
        <w:t>64.59</w:t>
      </w:r>
      <w:r>
        <w:rPr>
          <w:rFonts w:hint="eastAsia" w:ascii="仿宋_GB2312" w:hAnsi="黑体" w:eastAsia="仿宋_GB2312"/>
          <w:sz w:val="32"/>
          <w:szCs w:val="32"/>
        </w:rPr>
        <w:t>万元，占</w:t>
      </w:r>
      <w:r>
        <w:rPr>
          <w:rFonts w:hint="eastAsia" w:ascii="仿宋_GB2312" w:hAnsi="黑体" w:eastAsia="仿宋_GB2312" w:cs="仿宋_GB2312"/>
          <w:sz w:val="32"/>
          <w:szCs w:val="32"/>
        </w:rPr>
        <w:t>3.07</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w:t>
      </w:r>
      <w:r>
        <w:rPr>
          <w:rFonts w:hint="eastAsia" w:ascii="仿宋_GB2312" w:hAnsi="黑体" w:eastAsia="仿宋_GB2312"/>
          <w:sz w:val="32"/>
          <w:szCs w:val="32"/>
        </w:rPr>
        <w:t xml:space="preserve"> 社会保障和就业支出</w:t>
      </w:r>
    </w:p>
    <w:p>
      <w:pPr>
        <w:ind w:firstLine="640" w:firstLineChars="200"/>
        <w:rPr>
          <w:rFonts w:ascii="仿宋_GB2312" w:hAnsi="黑体" w:eastAsia="仿宋_GB2312"/>
          <w:sz w:val="32"/>
          <w:szCs w:val="32"/>
        </w:rPr>
      </w:pPr>
      <w:r>
        <w:rPr>
          <w:rFonts w:hint="eastAsia" w:ascii="仿宋_GB2312" w:hAnsi="黑体" w:eastAsia="仿宋_GB2312"/>
          <w:sz w:val="32"/>
          <w:szCs w:val="32"/>
        </w:rPr>
        <w:t>（1） 社会保障和就业支出</w:t>
      </w:r>
      <w:r>
        <w:rPr>
          <w:rFonts w:hint="eastAsia" w:ascii="仿宋_GB2312" w:hAnsi="黑体" w:eastAsia="仿宋_GB2312" w:cs="仿宋_GB2312"/>
          <w:sz w:val="32"/>
          <w:szCs w:val="32"/>
        </w:rPr>
        <w:t>（类）行政事业单位养老支出</w:t>
      </w:r>
      <w:r>
        <w:rPr>
          <w:rFonts w:ascii="仿宋_GB2312" w:hAnsi="黑体" w:eastAsia="仿宋_GB2312" w:cs="仿宋_GB2312"/>
          <w:sz w:val="32"/>
          <w:szCs w:val="32"/>
        </w:rPr>
        <w:t>（款）</w:t>
      </w:r>
      <w:r>
        <w:rPr>
          <w:rFonts w:hint="eastAsia" w:ascii="仿宋_GB2312" w:hAnsi="黑体" w:eastAsia="仿宋_GB2312" w:cs="仿宋_GB2312"/>
          <w:sz w:val="32"/>
          <w:szCs w:val="32"/>
        </w:rPr>
        <w:t>机关事业单位基本养老保险缴费支出</w:t>
      </w:r>
      <w:r>
        <w:rPr>
          <w:rFonts w:ascii="仿宋_GB2312" w:hAnsi="黑体" w:eastAsia="仿宋_GB2312" w:cs="仿宋_GB2312"/>
          <w:sz w:val="32"/>
          <w:szCs w:val="32"/>
        </w:rPr>
        <w:t>（项）</w:t>
      </w:r>
      <w:r>
        <w:rPr>
          <w:rFonts w:hint="eastAsia" w:ascii="仿宋_GB2312" w:hAnsi="黑体" w:eastAsia="仿宋_GB2312" w:cs="仿宋_GB2312"/>
          <w:sz w:val="32"/>
          <w:szCs w:val="32"/>
        </w:rPr>
        <w:t>，2021</w:t>
      </w:r>
      <w:r>
        <w:rPr>
          <w:rFonts w:hint="eastAsia" w:ascii="仿宋_GB2312" w:hAnsi="黑体" w:eastAsia="仿宋_GB2312"/>
          <w:sz w:val="32"/>
          <w:szCs w:val="32"/>
        </w:rPr>
        <w:t>年预算数为</w:t>
      </w:r>
      <w:r>
        <w:rPr>
          <w:rFonts w:ascii="仿宋_GB2312" w:hAnsi="黑体" w:eastAsia="仿宋_GB2312" w:cs="仿宋_GB2312"/>
          <w:sz w:val="32"/>
          <w:szCs w:val="32"/>
        </w:rPr>
        <w:t>82.83</w:t>
      </w:r>
      <w:r>
        <w:rPr>
          <w:rFonts w:hint="eastAsia" w:ascii="仿宋_GB2312" w:hAnsi="黑体" w:eastAsia="仿宋_GB2312"/>
          <w:sz w:val="32"/>
          <w:szCs w:val="32"/>
        </w:rPr>
        <w:t>万元，比上年预算数85.33万元</w:t>
      </w:r>
      <w:r>
        <w:rPr>
          <w:rFonts w:hint="eastAsia" w:ascii="仿宋_GB2312" w:hAnsi="黑体" w:eastAsia="仿宋_GB2312" w:cs="仿宋_GB2312"/>
          <w:sz w:val="32"/>
          <w:szCs w:val="32"/>
        </w:rPr>
        <w:t>减少2.5</w:t>
      </w:r>
      <w:r>
        <w:rPr>
          <w:rFonts w:hint="eastAsia" w:ascii="仿宋_GB2312" w:hAnsi="黑体" w:eastAsia="仿宋_GB2312"/>
          <w:sz w:val="32"/>
          <w:szCs w:val="32"/>
        </w:rPr>
        <w:t>万元，主要是</w:t>
      </w:r>
      <w:r>
        <w:rPr>
          <w:rFonts w:ascii="仿宋_GB2312" w:hAnsi="黑体" w:eastAsia="仿宋_GB2312"/>
          <w:sz w:val="32"/>
          <w:szCs w:val="32"/>
        </w:rPr>
        <w:t>退休人员增多，</w:t>
      </w:r>
      <w:r>
        <w:rPr>
          <w:rFonts w:hint="eastAsia" w:ascii="仿宋_GB2312" w:hAnsi="黑体" w:eastAsia="仿宋_GB2312"/>
          <w:sz w:val="32"/>
          <w:szCs w:val="32"/>
        </w:rPr>
        <w:t>缴</w:t>
      </w:r>
      <w:r>
        <w:rPr>
          <w:rFonts w:ascii="仿宋_GB2312" w:hAnsi="黑体" w:eastAsia="仿宋_GB2312"/>
          <w:sz w:val="32"/>
          <w:szCs w:val="32"/>
        </w:rPr>
        <w:t>交</w:t>
      </w:r>
      <w:r>
        <w:rPr>
          <w:rFonts w:hint="eastAsia" w:ascii="仿宋_GB2312" w:hAnsi="黑体" w:eastAsia="仿宋_GB2312" w:cs="仿宋_GB2312"/>
          <w:sz w:val="32"/>
          <w:szCs w:val="32"/>
        </w:rPr>
        <w:t>养老保险</w:t>
      </w:r>
      <w:r>
        <w:rPr>
          <w:rFonts w:ascii="仿宋_GB2312" w:hAnsi="黑体" w:eastAsia="仿宋_GB2312"/>
          <w:sz w:val="32"/>
          <w:szCs w:val="32"/>
        </w:rPr>
        <w:t>人数减少</w:t>
      </w:r>
      <w:r>
        <w:rPr>
          <w:rFonts w:hint="eastAsia" w:ascii="仿宋_GB2312" w:hAnsi="黑体" w:eastAsia="仿宋_GB2312"/>
          <w:sz w:val="32"/>
          <w:szCs w:val="32"/>
        </w:rPr>
        <w:t>；</w:t>
      </w:r>
    </w:p>
    <w:p>
      <w:pPr>
        <w:ind w:firstLine="640"/>
        <w:jc w:val="left"/>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社会保障和就业支出（类）行政事业单位养老支出</w:t>
      </w:r>
      <w:r>
        <w:rPr>
          <w:rFonts w:ascii="仿宋_GB2312" w:hAnsi="黑体" w:eastAsia="仿宋_GB2312" w:cs="仿宋_GB2312"/>
          <w:sz w:val="32"/>
          <w:szCs w:val="32"/>
        </w:rPr>
        <w:t>（款）</w:t>
      </w:r>
      <w:r>
        <w:rPr>
          <w:rFonts w:hint="eastAsia" w:ascii="仿宋_GB2312" w:hAnsi="黑体" w:eastAsia="仿宋_GB2312" w:cs="仿宋_GB2312"/>
          <w:sz w:val="32"/>
          <w:szCs w:val="32"/>
        </w:rPr>
        <w:t>机关事业单位职业年金缴费支出</w:t>
      </w:r>
      <w:r>
        <w:rPr>
          <w:rFonts w:ascii="仿宋_GB2312" w:hAnsi="黑体" w:eastAsia="仿宋_GB2312" w:cs="仿宋_GB2312"/>
          <w:sz w:val="32"/>
          <w:szCs w:val="32"/>
        </w:rPr>
        <w:t>（项）</w:t>
      </w:r>
      <w:r>
        <w:rPr>
          <w:rFonts w:hint="eastAsia" w:ascii="仿宋_GB2312" w:hAnsi="黑体" w:eastAsia="仿宋_GB2312" w:cs="仿宋_GB2312"/>
          <w:sz w:val="32"/>
          <w:szCs w:val="32"/>
        </w:rPr>
        <w:t>，2021</w:t>
      </w:r>
      <w:r>
        <w:rPr>
          <w:rFonts w:hint="eastAsia" w:ascii="仿宋_GB2312" w:hAnsi="黑体" w:eastAsia="仿宋_GB2312"/>
          <w:sz w:val="32"/>
          <w:szCs w:val="32"/>
        </w:rPr>
        <w:t>年预算数为</w:t>
      </w:r>
      <w:r>
        <w:rPr>
          <w:rFonts w:ascii="仿宋_GB2312" w:hAnsi="黑体" w:eastAsia="仿宋_GB2312" w:cs="仿宋_GB2312"/>
          <w:sz w:val="32"/>
          <w:szCs w:val="32"/>
        </w:rPr>
        <w:t>35.09</w:t>
      </w:r>
      <w:r>
        <w:rPr>
          <w:rFonts w:hint="eastAsia" w:ascii="仿宋_GB2312" w:hAnsi="黑体" w:eastAsia="仿宋_GB2312" w:cs="仿宋_GB2312"/>
          <w:sz w:val="32"/>
          <w:szCs w:val="32"/>
        </w:rPr>
        <w:t>万元</w:t>
      </w:r>
      <w:r>
        <w:rPr>
          <w:rFonts w:hint="eastAsia" w:ascii="仿宋_GB2312" w:hAnsi="黑体" w:eastAsia="仿宋_GB2312"/>
          <w:sz w:val="32"/>
          <w:szCs w:val="32"/>
        </w:rPr>
        <w:t>，比上年预算数30.7万元</w:t>
      </w:r>
      <w:r>
        <w:rPr>
          <w:rFonts w:hint="eastAsia" w:ascii="仿宋_GB2312" w:hAnsi="黑体" w:eastAsia="仿宋_GB2312" w:cs="仿宋_GB2312"/>
          <w:sz w:val="32"/>
          <w:szCs w:val="32"/>
        </w:rPr>
        <w:t>增加4.39</w:t>
      </w:r>
      <w:r>
        <w:rPr>
          <w:rFonts w:hint="eastAsia" w:ascii="仿宋_GB2312" w:hAnsi="黑体" w:eastAsia="仿宋_GB2312"/>
          <w:sz w:val="32"/>
          <w:szCs w:val="32"/>
        </w:rPr>
        <w:t>万元，主要是</w:t>
      </w:r>
      <w:r>
        <w:rPr>
          <w:rFonts w:ascii="仿宋_GB2312" w:hAnsi="黑体" w:eastAsia="仿宋_GB2312"/>
          <w:sz w:val="32"/>
          <w:szCs w:val="32"/>
        </w:rPr>
        <w:t>退休人员增多，</w:t>
      </w:r>
      <w:r>
        <w:rPr>
          <w:rFonts w:hint="eastAsia" w:ascii="仿宋_GB2312" w:hAnsi="黑体" w:eastAsia="仿宋_GB2312"/>
          <w:sz w:val="32"/>
          <w:szCs w:val="32"/>
        </w:rPr>
        <w:t>缴</w:t>
      </w:r>
      <w:r>
        <w:rPr>
          <w:rFonts w:ascii="仿宋_GB2312" w:hAnsi="黑体" w:eastAsia="仿宋_GB2312"/>
          <w:sz w:val="32"/>
          <w:szCs w:val="32"/>
        </w:rPr>
        <w:t>交</w:t>
      </w:r>
      <w:r>
        <w:rPr>
          <w:rFonts w:hint="eastAsia" w:ascii="仿宋_GB2312" w:hAnsi="黑体" w:eastAsia="仿宋_GB2312" w:cs="仿宋_GB2312"/>
          <w:sz w:val="32"/>
          <w:szCs w:val="32"/>
        </w:rPr>
        <w:t>职业年金</w:t>
      </w:r>
      <w:r>
        <w:rPr>
          <w:rFonts w:ascii="仿宋_GB2312" w:hAnsi="黑体" w:eastAsia="仿宋_GB2312"/>
          <w:sz w:val="32"/>
          <w:szCs w:val="32"/>
        </w:rPr>
        <w:t>人数</w:t>
      </w:r>
      <w:r>
        <w:rPr>
          <w:rFonts w:hint="eastAsia" w:ascii="仿宋_GB2312" w:hAnsi="黑体" w:eastAsia="仿宋_GB2312"/>
          <w:sz w:val="32"/>
          <w:szCs w:val="32"/>
        </w:rPr>
        <w:t>增加；</w:t>
      </w:r>
    </w:p>
    <w:p>
      <w:pPr>
        <w:ind w:firstLine="640"/>
        <w:jc w:val="left"/>
        <w:rPr>
          <w:rFonts w:ascii="仿宋_GB2312" w:hAnsi="黑体" w:eastAsia="仿宋_GB2312" w:cs="仿宋_GB2312"/>
          <w:sz w:val="32"/>
          <w:szCs w:val="32"/>
        </w:rPr>
      </w:pPr>
      <w:r>
        <w:rPr>
          <w:rFonts w:hint="eastAsia" w:ascii="仿宋_GB2312" w:hAnsi="黑体" w:eastAsia="仿宋_GB2312"/>
          <w:sz w:val="32"/>
          <w:szCs w:val="32"/>
        </w:rPr>
        <w:t>（3）</w:t>
      </w:r>
      <w:r>
        <w:rPr>
          <w:rFonts w:hint="eastAsia" w:ascii="仿宋_GB2312" w:hAnsi="黑体" w:eastAsia="仿宋_GB2312" w:cs="仿宋_GB2312"/>
          <w:sz w:val="32"/>
          <w:szCs w:val="32"/>
        </w:rPr>
        <w:t>社会保障和就业支出（类）抚恤</w:t>
      </w:r>
      <w:r>
        <w:rPr>
          <w:rFonts w:ascii="仿宋_GB2312" w:hAnsi="黑体" w:eastAsia="仿宋_GB2312" w:cs="仿宋_GB2312"/>
          <w:sz w:val="32"/>
          <w:szCs w:val="32"/>
        </w:rPr>
        <w:t>（款）</w:t>
      </w:r>
      <w:r>
        <w:rPr>
          <w:rFonts w:hint="eastAsia" w:ascii="仿宋_GB2312" w:hAnsi="黑体" w:eastAsia="仿宋_GB2312" w:cs="仿宋_GB2312"/>
          <w:sz w:val="32"/>
          <w:szCs w:val="32"/>
        </w:rPr>
        <w:t>其他优抚支出</w:t>
      </w:r>
      <w:r>
        <w:rPr>
          <w:rFonts w:ascii="仿宋_GB2312" w:hAnsi="黑体" w:eastAsia="仿宋_GB2312" w:cs="仿宋_GB2312"/>
          <w:sz w:val="32"/>
          <w:szCs w:val="32"/>
        </w:rPr>
        <w:t>（项）</w:t>
      </w:r>
      <w:r>
        <w:rPr>
          <w:rFonts w:hint="eastAsia" w:ascii="仿宋_GB2312" w:hAnsi="黑体" w:eastAsia="仿宋_GB2312" w:cs="仿宋_GB2312"/>
          <w:sz w:val="32"/>
          <w:szCs w:val="32"/>
        </w:rPr>
        <w:t>，2021</w:t>
      </w:r>
      <w:r>
        <w:rPr>
          <w:rFonts w:hint="eastAsia" w:ascii="仿宋_GB2312" w:hAnsi="黑体" w:eastAsia="仿宋_GB2312"/>
          <w:sz w:val="32"/>
          <w:szCs w:val="32"/>
        </w:rPr>
        <w:t>年预算数为</w:t>
      </w:r>
      <w:r>
        <w:rPr>
          <w:rFonts w:ascii="仿宋_GB2312" w:hAnsi="黑体" w:eastAsia="仿宋_GB2312" w:cs="仿宋_GB2312"/>
          <w:sz w:val="32"/>
          <w:szCs w:val="32"/>
        </w:rPr>
        <w:t>29.76</w:t>
      </w:r>
      <w:r>
        <w:rPr>
          <w:rFonts w:hint="eastAsia" w:ascii="仿宋_GB2312" w:hAnsi="黑体" w:eastAsia="仿宋_GB2312" w:cs="仿宋_GB2312"/>
          <w:sz w:val="32"/>
          <w:szCs w:val="32"/>
        </w:rPr>
        <w:t>万元</w:t>
      </w:r>
      <w:r>
        <w:rPr>
          <w:rFonts w:hint="eastAsia" w:ascii="仿宋_GB2312" w:hAnsi="黑体" w:eastAsia="仿宋_GB2312"/>
          <w:sz w:val="32"/>
          <w:szCs w:val="32"/>
        </w:rPr>
        <w:t>，比上年预算数19.04万元</w:t>
      </w:r>
      <w:r>
        <w:rPr>
          <w:rFonts w:hint="eastAsia" w:ascii="仿宋_GB2312" w:hAnsi="黑体" w:eastAsia="仿宋_GB2312" w:cs="仿宋_GB2312"/>
          <w:sz w:val="32"/>
          <w:szCs w:val="32"/>
        </w:rPr>
        <w:t>增加10.72</w:t>
      </w:r>
      <w:r>
        <w:rPr>
          <w:rFonts w:hint="eastAsia" w:ascii="仿宋_GB2312" w:hAnsi="黑体" w:eastAsia="仿宋_GB2312"/>
          <w:sz w:val="32"/>
          <w:szCs w:val="32"/>
        </w:rPr>
        <w:t>万元，主要</w:t>
      </w:r>
      <w:r>
        <w:rPr>
          <w:rFonts w:hint="eastAsia" w:ascii="仿宋_GB2312" w:hAnsi="黑体" w:eastAsia="仿宋_GB2312" w:cs="仿宋_GB2312"/>
          <w:sz w:val="32"/>
          <w:szCs w:val="32"/>
        </w:rPr>
        <w:t>是</w:t>
      </w:r>
      <w:r>
        <w:rPr>
          <w:rFonts w:ascii="仿宋_GB2312" w:hAnsi="黑体" w:eastAsia="仿宋_GB2312" w:cs="仿宋_GB2312"/>
          <w:sz w:val="32"/>
          <w:szCs w:val="32"/>
        </w:rPr>
        <w:t>因为符合申领补助条件人员增加。</w:t>
      </w:r>
    </w:p>
    <w:p>
      <w:pPr>
        <w:ind w:firstLine="640"/>
        <w:jc w:val="left"/>
        <w:rPr>
          <w:rFonts w:ascii="仿宋_GB2312" w:hAnsi="黑体" w:eastAsia="仿宋_GB2312" w:cs="仿宋_GB2312"/>
          <w:sz w:val="32"/>
          <w:szCs w:val="32"/>
        </w:rPr>
      </w:pPr>
      <w:r>
        <w:rPr>
          <w:rFonts w:hint="eastAsia" w:ascii="仿宋_GB2312" w:hAnsi="黑体" w:eastAsia="仿宋_GB2312"/>
          <w:sz w:val="32"/>
          <w:szCs w:val="32"/>
        </w:rPr>
        <w:t>2.</w:t>
      </w:r>
      <w:r>
        <w:rPr>
          <w:rFonts w:hint="eastAsia" w:ascii="仿宋_GB2312" w:hAnsi="黑体" w:eastAsia="仿宋_GB2312" w:cs="仿宋_GB2312"/>
          <w:color w:val="FF0000"/>
          <w:sz w:val="32"/>
          <w:szCs w:val="32"/>
        </w:rPr>
        <w:t xml:space="preserve"> </w:t>
      </w:r>
      <w:r>
        <w:rPr>
          <w:rFonts w:hint="eastAsia" w:ascii="仿宋_GB2312" w:hAnsi="黑体" w:eastAsia="仿宋_GB2312" w:cs="仿宋_GB2312"/>
          <w:sz w:val="32"/>
          <w:szCs w:val="32"/>
        </w:rPr>
        <w:t>卫生健康支出</w:t>
      </w:r>
    </w:p>
    <w:p>
      <w:pPr>
        <w:ind w:firstLine="640"/>
        <w:jc w:val="left"/>
        <w:rPr>
          <w:rFonts w:ascii="仿宋_GB2312" w:hAnsi="黑体" w:eastAsia="仿宋_GB2312"/>
          <w:sz w:val="32"/>
          <w:szCs w:val="32"/>
        </w:rPr>
      </w:pPr>
      <w:r>
        <w:rPr>
          <w:rFonts w:hint="eastAsia" w:ascii="仿宋_GB2312" w:hAnsi="黑体" w:eastAsia="仿宋_GB2312"/>
          <w:sz w:val="32"/>
          <w:szCs w:val="32"/>
        </w:rPr>
        <w:t>（1）</w:t>
      </w:r>
      <w:r>
        <w:rPr>
          <w:rFonts w:hint="eastAsia" w:ascii="仿宋_GB2312" w:hAnsi="黑体" w:eastAsia="仿宋_GB2312" w:cs="仿宋_GB2312"/>
          <w:sz w:val="32"/>
          <w:szCs w:val="32"/>
        </w:rPr>
        <w:t>卫生健康支出（类）行政事业单位医疗</w:t>
      </w:r>
      <w:r>
        <w:rPr>
          <w:rFonts w:ascii="仿宋_GB2312" w:hAnsi="黑体" w:eastAsia="仿宋_GB2312" w:cs="仿宋_GB2312"/>
          <w:sz w:val="32"/>
          <w:szCs w:val="32"/>
        </w:rPr>
        <w:t>（款）</w:t>
      </w:r>
      <w:r>
        <w:rPr>
          <w:rFonts w:hint="eastAsia" w:ascii="仿宋_GB2312" w:hAnsi="黑体" w:eastAsia="仿宋_GB2312" w:cs="仿宋_GB2312"/>
          <w:sz w:val="32"/>
          <w:szCs w:val="32"/>
        </w:rPr>
        <w:t>事业单位医疗</w:t>
      </w:r>
      <w:r>
        <w:rPr>
          <w:rFonts w:ascii="仿宋_GB2312" w:hAnsi="黑体" w:eastAsia="仿宋_GB2312" w:cs="仿宋_GB2312"/>
          <w:sz w:val="32"/>
          <w:szCs w:val="32"/>
        </w:rPr>
        <w:t>（项）</w:t>
      </w:r>
      <w:r>
        <w:rPr>
          <w:rFonts w:hint="eastAsia" w:ascii="仿宋_GB2312" w:hAnsi="黑体" w:eastAsia="仿宋_GB2312" w:cs="仿宋_GB2312"/>
          <w:sz w:val="32"/>
          <w:szCs w:val="32"/>
        </w:rPr>
        <w:t>，2021</w:t>
      </w:r>
      <w:r>
        <w:rPr>
          <w:rFonts w:hint="eastAsia" w:ascii="仿宋_GB2312" w:hAnsi="黑体" w:eastAsia="仿宋_GB2312"/>
          <w:sz w:val="32"/>
          <w:szCs w:val="32"/>
        </w:rPr>
        <w:t>年预算数为</w:t>
      </w:r>
      <w:r>
        <w:rPr>
          <w:rFonts w:ascii="仿宋_GB2312" w:hAnsi="黑体" w:eastAsia="仿宋_GB2312" w:cs="仿宋_GB2312"/>
          <w:sz w:val="32"/>
          <w:szCs w:val="32"/>
        </w:rPr>
        <w:t>44.01</w:t>
      </w:r>
      <w:r>
        <w:rPr>
          <w:rFonts w:hint="eastAsia" w:ascii="仿宋_GB2312" w:hAnsi="黑体" w:eastAsia="仿宋_GB2312" w:cs="仿宋_GB2312"/>
          <w:sz w:val="32"/>
          <w:szCs w:val="32"/>
        </w:rPr>
        <w:t>万元</w:t>
      </w:r>
      <w:r>
        <w:rPr>
          <w:rFonts w:hint="eastAsia" w:ascii="仿宋_GB2312" w:hAnsi="黑体" w:eastAsia="仿宋_GB2312"/>
          <w:sz w:val="32"/>
          <w:szCs w:val="32"/>
        </w:rPr>
        <w:t>，比上年预算数45.33万元</w:t>
      </w:r>
      <w:r>
        <w:rPr>
          <w:rFonts w:hint="eastAsia" w:ascii="仿宋_GB2312" w:hAnsi="黑体" w:eastAsia="仿宋_GB2312" w:cs="仿宋_GB2312"/>
          <w:sz w:val="32"/>
          <w:szCs w:val="32"/>
        </w:rPr>
        <w:t>减少1.32</w:t>
      </w:r>
      <w:r>
        <w:rPr>
          <w:rFonts w:hint="eastAsia" w:ascii="仿宋_GB2312" w:hAnsi="黑体" w:eastAsia="仿宋_GB2312"/>
          <w:sz w:val="32"/>
          <w:szCs w:val="32"/>
        </w:rPr>
        <w:t>万元，主要是</w:t>
      </w:r>
      <w:r>
        <w:rPr>
          <w:rFonts w:ascii="仿宋_GB2312" w:hAnsi="黑体" w:eastAsia="仿宋_GB2312"/>
          <w:sz w:val="32"/>
          <w:szCs w:val="32"/>
        </w:rPr>
        <w:t>退休人员增多，</w:t>
      </w:r>
      <w:r>
        <w:rPr>
          <w:rFonts w:hint="eastAsia" w:ascii="仿宋_GB2312" w:hAnsi="黑体" w:eastAsia="仿宋_GB2312"/>
          <w:sz w:val="32"/>
          <w:szCs w:val="32"/>
        </w:rPr>
        <w:t>缴</w:t>
      </w:r>
      <w:r>
        <w:rPr>
          <w:rFonts w:ascii="仿宋_GB2312" w:hAnsi="黑体" w:eastAsia="仿宋_GB2312"/>
          <w:sz w:val="32"/>
          <w:szCs w:val="32"/>
        </w:rPr>
        <w:t>交</w:t>
      </w:r>
      <w:r>
        <w:rPr>
          <w:rFonts w:hint="eastAsia" w:ascii="仿宋_GB2312" w:hAnsi="黑体" w:eastAsia="仿宋_GB2312" w:cs="仿宋_GB2312"/>
          <w:sz w:val="32"/>
          <w:szCs w:val="32"/>
        </w:rPr>
        <w:t>医疗保险</w:t>
      </w:r>
      <w:r>
        <w:rPr>
          <w:rFonts w:ascii="仿宋_GB2312" w:hAnsi="黑体" w:eastAsia="仿宋_GB2312"/>
          <w:sz w:val="32"/>
          <w:szCs w:val="32"/>
        </w:rPr>
        <w:t>人数减少。</w:t>
      </w:r>
    </w:p>
    <w:p>
      <w:pPr>
        <w:ind w:firstLine="640"/>
        <w:jc w:val="left"/>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卫生健康支出（类）行政事业单位医疗</w:t>
      </w:r>
      <w:r>
        <w:rPr>
          <w:rFonts w:ascii="仿宋_GB2312" w:hAnsi="黑体" w:eastAsia="仿宋_GB2312" w:cs="仿宋_GB2312"/>
          <w:sz w:val="32"/>
          <w:szCs w:val="32"/>
        </w:rPr>
        <w:t>（款）</w:t>
      </w:r>
      <w:r>
        <w:rPr>
          <w:rFonts w:hint="eastAsia" w:ascii="仿宋_GB2312" w:hAnsi="黑体" w:eastAsia="仿宋_GB2312" w:cs="仿宋_GB2312"/>
          <w:sz w:val="32"/>
          <w:szCs w:val="32"/>
        </w:rPr>
        <w:t>公务员医疗补助</w:t>
      </w:r>
      <w:r>
        <w:rPr>
          <w:rFonts w:ascii="仿宋_GB2312" w:hAnsi="黑体" w:eastAsia="仿宋_GB2312" w:cs="仿宋_GB2312"/>
          <w:sz w:val="32"/>
          <w:szCs w:val="32"/>
        </w:rPr>
        <w:t>（项）</w:t>
      </w:r>
      <w:r>
        <w:rPr>
          <w:rFonts w:hint="eastAsia" w:ascii="仿宋_GB2312" w:hAnsi="黑体" w:eastAsia="仿宋_GB2312" w:cs="仿宋_GB2312"/>
          <w:sz w:val="32"/>
          <w:szCs w:val="32"/>
        </w:rPr>
        <w:t>，2021</w:t>
      </w:r>
      <w:r>
        <w:rPr>
          <w:rFonts w:hint="eastAsia" w:ascii="仿宋_GB2312" w:hAnsi="黑体" w:eastAsia="仿宋_GB2312"/>
          <w:sz w:val="32"/>
          <w:szCs w:val="32"/>
        </w:rPr>
        <w:t>年预算数为</w:t>
      </w:r>
      <w:r>
        <w:rPr>
          <w:rFonts w:ascii="仿宋_GB2312" w:hAnsi="黑体" w:eastAsia="仿宋_GB2312" w:cs="仿宋_GB2312"/>
          <w:sz w:val="32"/>
          <w:szCs w:val="32"/>
        </w:rPr>
        <w:t>125.98</w:t>
      </w:r>
      <w:r>
        <w:rPr>
          <w:rFonts w:hint="eastAsia" w:ascii="仿宋_GB2312" w:hAnsi="黑体" w:eastAsia="仿宋_GB2312" w:cs="仿宋_GB2312"/>
          <w:sz w:val="32"/>
          <w:szCs w:val="32"/>
        </w:rPr>
        <w:t>万元</w:t>
      </w:r>
      <w:r>
        <w:rPr>
          <w:rFonts w:hint="eastAsia" w:ascii="仿宋_GB2312" w:hAnsi="黑体" w:eastAsia="仿宋_GB2312"/>
          <w:sz w:val="32"/>
          <w:szCs w:val="32"/>
        </w:rPr>
        <w:t>，比上年预算数128.48万元</w:t>
      </w:r>
      <w:r>
        <w:rPr>
          <w:rFonts w:hint="eastAsia" w:ascii="仿宋_GB2312" w:hAnsi="黑体" w:eastAsia="仿宋_GB2312" w:cs="仿宋_GB2312"/>
          <w:sz w:val="32"/>
          <w:szCs w:val="32"/>
        </w:rPr>
        <w:t>减少2.5</w:t>
      </w:r>
      <w:r>
        <w:rPr>
          <w:rFonts w:hint="eastAsia" w:ascii="仿宋_GB2312" w:hAnsi="黑体" w:eastAsia="仿宋_GB2312"/>
          <w:sz w:val="32"/>
          <w:szCs w:val="32"/>
        </w:rPr>
        <w:t>万元，主要是</w:t>
      </w:r>
      <w:r>
        <w:rPr>
          <w:rFonts w:ascii="仿宋_GB2312" w:hAnsi="黑体" w:eastAsia="仿宋_GB2312"/>
          <w:sz w:val="32"/>
          <w:szCs w:val="32"/>
        </w:rPr>
        <w:t>退休人员增多，</w:t>
      </w:r>
      <w:r>
        <w:rPr>
          <w:rFonts w:hint="eastAsia" w:ascii="仿宋_GB2312" w:hAnsi="黑体" w:eastAsia="仿宋_GB2312"/>
          <w:sz w:val="32"/>
          <w:szCs w:val="32"/>
        </w:rPr>
        <w:t>缴</w:t>
      </w:r>
      <w:r>
        <w:rPr>
          <w:rFonts w:ascii="仿宋_GB2312" w:hAnsi="黑体" w:eastAsia="仿宋_GB2312"/>
          <w:sz w:val="32"/>
          <w:szCs w:val="32"/>
        </w:rPr>
        <w:t>交</w:t>
      </w:r>
      <w:r>
        <w:rPr>
          <w:rFonts w:hint="eastAsia" w:ascii="仿宋_GB2312" w:hAnsi="黑体" w:eastAsia="仿宋_GB2312" w:cs="仿宋_GB2312"/>
          <w:sz w:val="32"/>
          <w:szCs w:val="32"/>
        </w:rPr>
        <w:t>公务员医疗补助</w:t>
      </w:r>
      <w:r>
        <w:rPr>
          <w:rFonts w:hint="eastAsia" w:ascii="仿宋_GB2312" w:hAnsi="黑体" w:eastAsia="仿宋_GB2312"/>
          <w:sz w:val="32"/>
          <w:szCs w:val="32"/>
        </w:rPr>
        <w:t>减少；</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3.</w:t>
      </w:r>
      <w:r>
        <w:rPr>
          <w:rFonts w:hint="eastAsia" w:ascii="仿宋_GB2312" w:hAnsi="黑体" w:eastAsia="仿宋_GB2312"/>
          <w:sz w:val="32"/>
          <w:szCs w:val="32"/>
        </w:rPr>
        <w:t xml:space="preserve"> 交通运输支出</w:t>
      </w:r>
    </w:p>
    <w:p>
      <w:pPr>
        <w:ind w:firstLine="640" w:firstLineChars="200"/>
        <w:rPr>
          <w:rFonts w:ascii="仿宋_GB2312" w:hAnsi="黑体" w:eastAsia="仿宋_GB2312" w:cs="仿宋_GB2312"/>
          <w:sz w:val="32"/>
          <w:szCs w:val="32"/>
        </w:rPr>
      </w:pPr>
      <w:r>
        <w:rPr>
          <w:rFonts w:hint="eastAsia" w:ascii="仿宋_GB2312" w:hAnsi="黑体" w:eastAsia="仿宋_GB2312"/>
          <w:sz w:val="32"/>
          <w:szCs w:val="32"/>
        </w:rPr>
        <w:t>（1） 交通运输支出</w:t>
      </w:r>
      <w:r>
        <w:rPr>
          <w:rFonts w:hint="eastAsia" w:ascii="仿宋_GB2312" w:hAnsi="黑体" w:eastAsia="仿宋_GB2312" w:cs="仿宋_GB2312"/>
          <w:sz w:val="32"/>
          <w:szCs w:val="32"/>
        </w:rPr>
        <w:t>（类）公路水路运输</w:t>
      </w:r>
      <w:r>
        <w:rPr>
          <w:rFonts w:ascii="仿宋_GB2312" w:hAnsi="黑体" w:eastAsia="仿宋_GB2312" w:cs="仿宋_GB2312"/>
          <w:sz w:val="32"/>
          <w:szCs w:val="32"/>
        </w:rPr>
        <w:t>（款）</w:t>
      </w:r>
      <w:r>
        <w:rPr>
          <w:rFonts w:hint="eastAsia" w:ascii="仿宋_GB2312" w:hAnsi="黑体" w:eastAsia="仿宋_GB2312" w:cs="仿宋_GB2312"/>
          <w:sz w:val="32"/>
          <w:szCs w:val="32"/>
        </w:rPr>
        <w:t>公路养护</w:t>
      </w:r>
      <w:r>
        <w:rPr>
          <w:rFonts w:ascii="仿宋_GB2312" w:hAnsi="黑体" w:eastAsia="仿宋_GB2312" w:cs="仿宋_GB2312"/>
          <w:sz w:val="32"/>
          <w:szCs w:val="32"/>
        </w:rPr>
        <w:t>（项）</w:t>
      </w:r>
      <w:r>
        <w:rPr>
          <w:rFonts w:hint="eastAsia" w:ascii="仿宋_GB2312" w:hAnsi="黑体" w:eastAsia="仿宋_GB2312" w:cs="仿宋_GB2312"/>
          <w:sz w:val="32"/>
          <w:szCs w:val="32"/>
        </w:rPr>
        <w:t>，2021</w:t>
      </w:r>
      <w:r>
        <w:rPr>
          <w:rFonts w:hint="eastAsia" w:ascii="仿宋_GB2312" w:hAnsi="黑体" w:eastAsia="仿宋_GB2312"/>
          <w:sz w:val="32"/>
          <w:szCs w:val="32"/>
        </w:rPr>
        <w:t>年预算数为</w:t>
      </w:r>
      <w:r>
        <w:rPr>
          <w:rFonts w:ascii="仿宋_GB2312" w:hAnsi="黑体" w:eastAsia="仿宋_GB2312" w:cs="仿宋_GB2312"/>
          <w:sz w:val="32"/>
          <w:szCs w:val="32"/>
        </w:rPr>
        <w:t>1720.91</w:t>
      </w:r>
      <w:r>
        <w:rPr>
          <w:rFonts w:hint="eastAsia" w:ascii="仿宋_GB2312" w:hAnsi="黑体" w:eastAsia="仿宋_GB2312"/>
          <w:sz w:val="32"/>
          <w:szCs w:val="32"/>
        </w:rPr>
        <w:t>万元，比上年预算数1652.49万元</w:t>
      </w:r>
      <w:r>
        <w:rPr>
          <w:rFonts w:hint="eastAsia" w:ascii="仿宋_GB2312" w:hAnsi="黑体" w:eastAsia="仿宋_GB2312" w:cs="仿宋_GB2312"/>
          <w:sz w:val="32"/>
          <w:szCs w:val="32"/>
        </w:rPr>
        <w:t>增加68.42</w:t>
      </w:r>
      <w:r>
        <w:rPr>
          <w:rFonts w:hint="eastAsia" w:ascii="仿宋_GB2312" w:hAnsi="黑体" w:eastAsia="仿宋_GB2312"/>
          <w:sz w:val="32"/>
          <w:szCs w:val="32"/>
        </w:rPr>
        <w:t>万元，主要是增加其他公用支出道班工勤人员每人每年2万元定额预算和普通公路日常养护5人7个月的劳务派遣费用</w:t>
      </w:r>
      <w:r>
        <w:rPr>
          <w:rFonts w:hint="eastAsia" w:ascii="仿宋_GB2312" w:hAnsi="黑体" w:eastAsia="仿宋_GB2312" w:cs="仿宋_GB2312"/>
          <w:sz w:val="32"/>
          <w:szCs w:val="32"/>
        </w:rPr>
        <w:t>；</w:t>
      </w:r>
    </w:p>
    <w:p>
      <w:pPr>
        <w:ind w:firstLine="640" w:firstLineChars="200"/>
        <w:rPr>
          <w:rFonts w:ascii="仿宋_GB2312" w:hAnsi="黑体" w:eastAsia="仿宋_GB2312" w:cs="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交通运输支出（类）公路水路运输</w:t>
      </w:r>
      <w:r>
        <w:rPr>
          <w:rFonts w:ascii="仿宋_GB2312" w:hAnsi="黑体" w:eastAsia="仿宋_GB2312" w:cs="仿宋_GB2312"/>
          <w:sz w:val="32"/>
          <w:szCs w:val="32"/>
        </w:rPr>
        <w:t>（款）</w:t>
      </w:r>
      <w:r>
        <w:rPr>
          <w:rFonts w:hint="eastAsia" w:ascii="仿宋_GB2312" w:hAnsi="黑体" w:eastAsia="仿宋_GB2312" w:cs="仿宋_GB2312"/>
          <w:sz w:val="32"/>
          <w:szCs w:val="32"/>
        </w:rPr>
        <w:t>其他公路水路运输支出</w:t>
      </w:r>
      <w:r>
        <w:rPr>
          <w:rFonts w:ascii="仿宋_GB2312" w:hAnsi="黑体" w:eastAsia="仿宋_GB2312" w:cs="仿宋_GB2312"/>
          <w:sz w:val="32"/>
          <w:szCs w:val="32"/>
        </w:rPr>
        <w:t>（项）</w:t>
      </w:r>
      <w:r>
        <w:rPr>
          <w:rFonts w:hint="eastAsia" w:ascii="仿宋_GB2312" w:hAnsi="黑体" w:eastAsia="仿宋_GB2312" w:cs="仿宋_GB2312"/>
          <w:sz w:val="32"/>
          <w:szCs w:val="32"/>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1.4万元</w:t>
      </w:r>
      <w:r>
        <w:rPr>
          <w:rFonts w:hint="eastAsia" w:ascii="仿宋_GB2312" w:hAnsi="黑体" w:eastAsia="仿宋_GB2312"/>
          <w:sz w:val="32"/>
          <w:szCs w:val="32"/>
        </w:rPr>
        <w:t>，与上年预算数1.4</w:t>
      </w:r>
      <w:r>
        <w:rPr>
          <w:rFonts w:hint="eastAsia" w:ascii="仿宋_GB2312" w:hAnsi="黑体" w:eastAsia="仿宋_GB2312" w:cs="仿宋_GB2312"/>
          <w:sz w:val="32"/>
          <w:szCs w:val="32"/>
        </w:rPr>
        <w:t>万元持平；</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4、</w:t>
      </w:r>
      <w:r>
        <w:rPr>
          <w:rFonts w:hint="eastAsia" w:ascii="仿宋_GB2312" w:hAnsi="黑体" w:eastAsia="仿宋_GB2312"/>
          <w:sz w:val="32"/>
          <w:szCs w:val="32"/>
        </w:rPr>
        <w:t>住房保障支出</w:t>
      </w:r>
      <w:r>
        <w:rPr>
          <w:rFonts w:hint="eastAsia" w:ascii="仿宋_GB2312" w:hAnsi="黑体" w:eastAsia="仿宋_GB2312" w:cs="仿宋_GB2312"/>
          <w:sz w:val="32"/>
          <w:szCs w:val="32"/>
        </w:rPr>
        <w:t>（类）住房改革支出</w:t>
      </w:r>
      <w:r>
        <w:rPr>
          <w:rFonts w:ascii="仿宋_GB2312" w:hAnsi="黑体" w:eastAsia="仿宋_GB2312" w:cs="仿宋_GB2312"/>
          <w:sz w:val="32"/>
          <w:szCs w:val="32"/>
        </w:rPr>
        <w:t>（款）</w:t>
      </w:r>
      <w:r>
        <w:rPr>
          <w:rFonts w:hint="eastAsia" w:ascii="仿宋_GB2312" w:hAnsi="黑体" w:eastAsia="仿宋_GB2312" w:cs="仿宋_GB2312"/>
          <w:sz w:val="32"/>
          <w:szCs w:val="32"/>
        </w:rPr>
        <w:t>住房公积金</w:t>
      </w:r>
      <w:r>
        <w:rPr>
          <w:rFonts w:ascii="仿宋_GB2312" w:hAnsi="黑体" w:eastAsia="仿宋_GB2312" w:cs="仿宋_GB2312"/>
          <w:sz w:val="32"/>
          <w:szCs w:val="32"/>
        </w:rPr>
        <w:t>（项）</w:t>
      </w:r>
      <w:r>
        <w:rPr>
          <w:rFonts w:hint="eastAsia" w:ascii="仿宋_GB2312" w:hAnsi="黑体" w:eastAsia="仿宋_GB2312" w:cs="仿宋_GB2312"/>
          <w:sz w:val="32"/>
          <w:szCs w:val="32"/>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64.59</w:t>
      </w:r>
      <w:r>
        <w:rPr>
          <w:rFonts w:hint="eastAsia" w:ascii="仿宋_GB2312" w:hAnsi="黑体" w:eastAsia="仿宋_GB2312"/>
          <w:sz w:val="32"/>
          <w:szCs w:val="32"/>
        </w:rPr>
        <w:t>万元，比上年预算数66.58万元</w:t>
      </w:r>
      <w:r>
        <w:rPr>
          <w:rFonts w:hint="eastAsia" w:ascii="仿宋_GB2312" w:hAnsi="黑体" w:eastAsia="仿宋_GB2312" w:cs="仿宋_GB2312"/>
          <w:sz w:val="32"/>
          <w:szCs w:val="32"/>
        </w:rPr>
        <w:t>减少1.99</w:t>
      </w:r>
      <w:r>
        <w:rPr>
          <w:rFonts w:hint="eastAsia" w:ascii="仿宋_GB2312" w:hAnsi="黑体" w:eastAsia="仿宋_GB2312"/>
          <w:sz w:val="32"/>
          <w:szCs w:val="32"/>
        </w:rPr>
        <w:t>万元，主要是</w:t>
      </w:r>
      <w:r>
        <w:rPr>
          <w:rFonts w:ascii="仿宋_GB2312" w:hAnsi="黑体" w:eastAsia="仿宋_GB2312"/>
          <w:sz w:val="32"/>
          <w:szCs w:val="32"/>
        </w:rPr>
        <w:t>退休人员增多，</w:t>
      </w:r>
      <w:r>
        <w:rPr>
          <w:rFonts w:hint="eastAsia" w:ascii="仿宋_GB2312" w:hAnsi="黑体" w:eastAsia="仿宋_GB2312"/>
          <w:sz w:val="32"/>
          <w:szCs w:val="32"/>
        </w:rPr>
        <w:t>缴</w:t>
      </w:r>
      <w:r>
        <w:rPr>
          <w:rFonts w:ascii="仿宋_GB2312" w:hAnsi="黑体" w:eastAsia="仿宋_GB2312"/>
          <w:sz w:val="32"/>
          <w:szCs w:val="32"/>
        </w:rPr>
        <w:t>交</w:t>
      </w:r>
      <w:r>
        <w:rPr>
          <w:rFonts w:hint="eastAsia" w:ascii="仿宋_GB2312" w:hAnsi="黑体" w:eastAsia="仿宋_GB2312"/>
          <w:sz w:val="32"/>
          <w:szCs w:val="32"/>
        </w:rPr>
        <w:t>住房公积金</w:t>
      </w:r>
      <w:r>
        <w:rPr>
          <w:rFonts w:ascii="仿宋_GB2312" w:hAnsi="黑体" w:eastAsia="仿宋_GB2312"/>
          <w:sz w:val="32"/>
          <w:szCs w:val="32"/>
        </w:rPr>
        <w:t>人数减少</w:t>
      </w:r>
      <w:r>
        <w:rPr>
          <w:rFonts w:hint="eastAsia" w:ascii="仿宋_GB2312" w:hAnsi="黑体" w:eastAsia="仿宋_GB2312"/>
          <w:sz w:val="32"/>
          <w:szCs w:val="32"/>
        </w:rPr>
        <w:t>。</w:t>
      </w:r>
    </w:p>
    <w:p>
      <w:pPr>
        <w:ind w:firstLine="640" w:firstLineChars="200"/>
        <w:rPr>
          <w:rFonts w:hint="eastAsia" w:ascii="仿宋_GB2312" w:hAnsi="黑体" w:eastAsia="仿宋_GB2312" w:cs="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三、关于海南省公路管理局屯昌公路分局2021年一般公共预算基本支出情况说明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海南省公路管理局屯昌公路分局</w:t>
      </w:r>
      <w:r>
        <w:rPr>
          <w:rFonts w:hint="eastAsia" w:ascii="仿宋_GB2312" w:hAnsi="黑体" w:eastAsia="仿宋_GB2312" w:cs="仿宋_GB2312"/>
          <w:sz w:val="32"/>
          <w:szCs w:val="32"/>
        </w:rPr>
        <w:t>2021</w:t>
      </w:r>
      <w:r>
        <w:rPr>
          <w:rFonts w:hint="eastAsia" w:ascii="仿宋_GB2312" w:hAnsi="黑体" w:eastAsia="仿宋_GB2312"/>
          <w:sz w:val="32"/>
          <w:szCs w:val="32"/>
        </w:rPr>
        <w:t>年一般公共预算基本支出为</w:t>
      </w:r>
      <w:r>
        <w:rPr>
          <w:rFonts w:ascii="仿宋_GB2312" w:hAnsi="黑体" w:eastAsia="仿宋_GB2312" w:cs="仿宋_GB2312"/>
          <w:sz w:val="32"/>
          <w:szCs w:val="32"/>
        </w:rPr>
        <w:t>1754.28</w:t>
      </w:r>
      <w:r>
        <w:rPr>
          <w:rFonts w:hint="eastAsia" w:ascii="仿宋_GB2312" w:hAnsi="黑体" w:eastAsia="仿宋_GB2312"/>
          <w:sz w:val="32"/>
          <w:szCs w:val="32"/>
        </w:rPr>
        <w:t>万元，其中：人员经费</w:t>
      </w:r>
      <w:r>
        <w:rPr>
          <w:rFonts w:ascii="仿宋_GB2312" w:hAnsi="黑体" w:eastAsia="仿宋_GB2312" w:cs="仿宋_GB2312"/>
          <w:sz w:val="32"/>
          <w:szCs w:val="32"/>
        </w:rPr>
        <w:t>1557.4</w:t>
      </w:r>
      <w:r>
        <w:rPr>
          <w:rFonts w:hint="eastAsia" w:ascii="仿宋_GB2312" w:hAnsi="黑体" w:eastAsia="仿宋_GB2312"/>
          <w:sz w:val="32"/>
          <w:szCs w:val="32"/>
        </w:rPr>
        <w:t>万元，主要包括：基本工资</w:t>
      </w:r>
      <w:r>
        <w:rPr>
          <w:rFonts w:ascii="仿宋_GB2312" w:hAnsi="黑体" w:eastAsia="仿宋_GB2312"/>
          <w:sz w:val="32"/>
          <w:szCs w:val="32"/>
        </w:rPr>
        <w:t>218.45</w:t>
      </w:r>
      <w:r>
        <w:rPr>
          <w:rFonts w:hint="eastAsia" w:ascii="仿宋_GB2312" w:hAnsi="黑体" w:eastAsia="仿宋_GB2312"/>
          <w:sz w:val="32"/>
          <w:szCs w:val="32"/>
        </w:rPr>
        <w:t>万元、津贴补贴</w:t>
      </w:r>
      <w:r>
        <w:rPr>
          <w:rFonts w:ascii="仿宋_GB2312" w:hAnsi="黑体" w:eastAsia="仿宋_GB2312"/>
          <w:sz w:val="32"/>
          <w:szCs w:val="32"/>
        </w:rPr>
        <w:t>103.44</w:t>
      </w:r>
      <w:r>
        <w:rPr>
          <w:rFonts w:hint="eastAsia" w:ascii="仿宋_GB2312" w:hAnsi="黑体" w:eastAsia="仿宋_GB2312"/>
          <w:sz w:val="32"/>
          <w:szCs w:val="32"/>
        </w:rPr>
        <w:t>万元、绩效工资</w:t>
      </w:r>
      <w:r>
        <w:rPr>
          <w:rFonts w:ascii="仿宋_GB2312" w:hAnsi="黑体" w:eastAsia="仿宋_GB2312"/>
          <w:sz w:val="32"/>
          <w:szCs w:val="32"/>
        </w:rPr>
        <w:t>413.33</w:t>
      </w:r>
      <w:r>
        <w:rPr>
          <w:rFonts w:hint="eastAsia" w:ascii="仿宋_GB2312" w:hAnsi="黑体" w:eastAsia="仿宋_GB2312"/>
          <w:sz w:val="32"/>
          <w:szCs w:val="32"/>
        </w:rPr>
        <w:t>万元、机关事业单位基本养老保险缴费</w:t>
      </w:r>
      <w:r>
        <w:rPr>
          <w:rFonts w:ascii="仿宋_GB2312" w:hAnsi="黑体" w:eastAsia="仿宋_GB2312"/>
          <w:sz w:val="32"/>
          <w:szCs w:val="32"/>
        </w:rPr>
        <w:t>82.83</w:t>
      </w:r>
      <w:r>
        <w:rPr>
          <w:rFonts w:hint="eastAsia" w:ascii="仿宋_GB2312" w:hAnsi="黑体" w:eastAsia="仿宋_GB2312"/>
          <w:sz w:val="32"/>
          <w:szCs w:val="32"/>
        </w:rPr>
        <w:t>万元、职业年金缴</w:t>
      </w:r>
      <w:r>
        <w:rPr>
          <w:rFonts w:ascii="仿宋_GB2312" w:hAnsi="黑体" w:eastAsia="仿宋_GB2312"/>
          <w:sz w:val="32"/>
          <w:szCs w:val="32"/>
        </w:rPr>
        <w:t>35.09</w:t>
      </w:r>
      <w:r>
        <w:rPr>
          <w:rFonts w:hint="eastAsia" w:ascii="仿宋_GB2312" w:hAnsi="黑体" w:eastAsia="仿宋_GB2312"/>
          <w:sz w:val="32"/>
          <w:szCs w:val="32"/>
        </w:rPr>
        <w:t>万元、城镇职工基本医疗保险缴费</w:t>
      </w:r>
      <w:r>
        <w:rPr>
          <w:rFonts w:ascii="仿宋_GB2312" w:hAnsi="黑体" w:eastAsia="仿宋_GB2312"/>
          <w:sz w:val="32"/>
          <w:szCs w:val="32"/>
        </w:rPr>
        <w:t>44.01</w:t>
      </w:r>
      <w:r>
        <w:rPr>
          <w:rFonts w:hint="eastAsia" w:ascii="仿宋_GB2312" w:hAnsi="黑体" w:eastAsia="仿宋_GB2312"/>
          <w:sz w:val="32"/>
          <w:szCs w:val="32"/>
        </w:rPr>
        <w:t>万元、公务员医疗补助缴费</w:t>
      </w:r>
      <w:r>
        <w:rPr>
          <w:rFonts w:ascii="仿宋_GB2312" w:hAnsi="黑体" w:eastAsia="仿宋_GB2312"/>
          <w:sz w:val="32"/>
          <w:szCs w:val="32"/>
        </w:rPr>
        <w:t>125.98</w:t>
      </w:r>
      <w:r>
        <w:rPr>
          <w:rFonts w:hint="eastAsia" w:ascii="仿宋_GB2312" w:hAnsi="黑体" w:eastAsia="仿宋_GB2312"/>
          <w:sz w:val="32"/>
          <w:szCs w:val="32"/>
        </w:rPr>
        <w:t>万元、其他社会保障缴费</w:t>
      </w:r>
      <w:r>
        <w:rPr>
          <w:rFonts w:ascii="仿宋_GB2312" w:hAnsi="黑体" w:eastAsia="仿宋_GB2312"/>
          <w:sz w:val="32"/>
          <w:szCs w:val="32"/>
        </w:rPr>
        <w:t>4.66</w:t>
      </w:r>
      <w:r>
        <w:rPr>
          <w:rFonts w:hint="eastAsia" w:ascii="仿宋_GB2312" w:hAnsi="黑体" w:eastAsia="仿宋_GB2312"/>
          <w:sz w:val="32"/>
          <w:szCs w:val="32"/>
        </w:rPr>
        <w:t>万元、住房公积金</w:t>
      </w:r>
      <w:r>
        <w:rPr>
          <w:rFonts w:ascii="仿宋_GB2312" w:hAnsi="黑体" w:eastAsia="仿宋_GB2312"/>
          <w:sz w:val="32"/>
          <w:szCs w:val="32"/>
        </w:rPr>
        <w:t>64.59</w:t>
      </w:r>
      <w:r>
        <w:rPr>
          <w:rFonts w:hint="eastAsia" w:ascii="仿宋_GB2312" w:hAnsi="黑体" w:eastAsia="仿宋_GB2312"/>
          <w:sz w:val="32"/>
          <w:szCs w:val="32"/>
        </w:rPr>
        <w:t>万元、医疗费（体检费）</w:t>
      </w:r>
      <w:r>
        <w:rPr>
          <w:rFonts w:ascii="仿宋_GB2312" w:hAnsi="黑体" w:eastAsia="仿宋_GB2312"/>
          <w:sz w:val="32"/>
          <w:szCs w:val="32"/>
        </w:rPr>
        <w:t>11.27</w:t>
      </w:r>
      <w:r>
        <w:rPr>
          <w:rFonts w:hint="eastAsia" w:ascii="仿宋_GB2312" w:hAnsi="黑体" w:eastAsia="仿宋_GB2312"/>
          <w:sz w:val="32"/>
          <w:szCs w:val="32"/>
        </w:rPr>
        <w:t>万元、其他工资福利支出（编制外长聘人员工资、社保和住房公积金）</w:t>
      </w:r>
      <w:r>
        <w:rPr>
          <w:rFonts w:ascii="仿宋_GB2312" w:hAnsi="黑体" w:eastAsia="仿宋_GB2312"/>
          <w:sz w:val="32"/>
          <w:szCs w:val="32"/>
        </w:rPr>
        <w:t>416.83</w:t>
      </w:r>
      <w:r>
        <w:rPr>
          <w:rFonts w:hint="eastAsia" w:ascii="仿宋_GB2312" w:hAnsi="黑体" w:eastAsia="仿宋_GB2312"/>
          <w:sz w:val="32"/>
          <w:szCs w:val="32"/>
        </w:rPr>
        <w:t>万元、通讯补助费</w:t>
      </w:r>
      <w:r>
        <w:rPr>
          <w:rFonts w:ascii="仿宋_GB2312" w:hAnsi="黑体" w:eastAsia="仿宋_GB2312"/>
          <w:sz w:val="32"/>
          <w:szCs w:val="32"/>
        </w:rPr>
        <w:t>7.15</w:t>
      </w:r>
      <w:r>
        <w:rPr>
          <w:rFonts w:hint="eastAsia" w:ascii="仿宋_GB2312" w:hAnsi="黑体" w:eastAsia="仿宋_GB2312"/>
          <w:sz w:val="32"/>
          <w:szCs w:val="32"/>
        </w:rPr>
        <w:t>万元、对个人和家庭的补助（遗属生活补助）</w:t>
      </w:r>
      <w:r>
        <w:rPr>
          <w:rFonts w:ascii="仿宋_GB2312" w:hAnsi="黑体" w:eastAsia="仿宋_GB2312"/>
          <w:sz w:val="32"/>
          <w:szCs w:val="32"/>
        </w:rPr>
        <w:t>29.76</w:t>
      </w:r>
      <w:r>
        <w:rPr>
          <w:rFonts w:hint="eastAsia" w:ascii="仿宋_GB2312" w:hAnsi="黑体" w:eastAsia="仿宋_GB2312"/>
          <w:sz w:val="32"/>
          <w:szCs w:val="32"/>
        </w:rPr>
        <w:t>万元;</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ascii="仿宋_GB2312" w:hAnsi="黑体" w:eastAsia="仿宋_GB2312" w:cs="仿宋_GB2312"/>
          <w:sz w:val="32"/>
          <w:szCs w:val="32"/>
        </w:rPr>
        <w:t>196.88</w:t>
      </w:r>
      <w:r>
        <w:rPr>
          <w:rFonts w:hint="eastAsia" w:ascii="仿宋_GB2312" w:hAnsi="黑体" w:eastAsia="仿宋_GB2312"/>
          <w:sz w:val="32"/>
          <w:szCs w:val="32"/>
        </w:rPr>
        <w:t>万元，主要包括：其他工资福利支出（探亲旅费）</w:t>
      </w:r>
      <w:r>
        <w:rPr>
          <w:rFonts w:ascii="仿宋_GB2312" w:hAnsi="黑体" w:eastAsia="仿宋_GB2312"/>
          <w:sz w:val="32"/>
          <w:szCs w:val="32"/>
        </w:rPr>
        <w:t>0.09</w:t>
      </w:r>
      <w:r>
        <w:rPr>
          <w:rFonts w:hint="eastAsia" w:ascii="仿宋_GB2312" w:hAnsi="黑体" w:eastAsia="仿宋_GB2312"/>
          <w:sz w:val="32"/>
          <w:szCs w:val="32"/>
        </w:rPr>
        <w:t>万元、办公费</w:t>
      </w:r>
      <w:r>
        <w:rPr>
          <w:rFonts w:ascii="仿宋_GB2312" w:hAnsi="黑体" w:eastAsia="仿宋_GB2312"/>
          <w:sz w:val="32"/>
          <w:szCs w:val="32"/>
        </w:rPr>
        <w:t>25</w:t>
      </w:r>
      <w:r>
        <w:rPr>
          <w:rFonts w:hint="eastAsia" w:ascii="仿宋_GB2312" w:hAnsi="黑体" w:eastAsia="仿宋_GB2312"/>
          <w:sz w:val="32"/>
          <w:szCs w:val="32"/>
        </w:rPr>
        <w:t>万元、印刷费</w:t>
      </w:r>
      <w:r>
        <w:rPr>
          <w:rFonts w:ascii="仿宋_GB2312" w:hAnsi="黑体" w:eastAsia="仿宋_GB2312"/>
          <w:sz w:val="32"/>
          <w:szCs w:val="32"/>
        </w:rPr>
        <w:t>10</w:t>
      </w:r>
      <w:r>
        <w:rPr>
          <w:rFonts w:hint="eastAsia" w:ascii="仿宋_GB2312" w:hAnsi="黑体" w:eastAsia="仿宋_GB2312"/>
          <w:sz w:val="32"/>
          <w:szCs w:val="32"/>
        </w:rPr>
        <w:t>万元、手续费</w:t>
      </w:r>
      <w:r>
        <w:rPr>
          <w:rFonts w:ascii="仿宋_GB2312" w:hAnsi="黑体" w:eastAsia="仿宋_GB2312"/>
          <w:sz w:val="32"/>
          <w:szCs w:val="32"/>
        </w:rPr>
        <w:t>0.1</w:t>
      </w:r>
      <w:r>
        <w:rPr>
          <w:rFonts w:hint="eastAsia" w:ascii="仿宋_GB2312" w:hAnsi="黑体" w:eastAsia="仿宋_GB2312"/>
          <w:sz w:val="32"/>
          <w:szCs w:val="32"/>
        </w:rPr>
        <w:t>万元、水费</w:t>
      </w:r>
      <w:r>
        <w:rPr>
          <w:rFonts w:ascii="仿宋_GB2312" w:hAnsi="黑体" w:eastAsia="仿宋_GB2312"/>
          <w:sz w:val="32"/>
          <w:szCs w:val="32"/>
        </w:rPr>
        <w:t>0.33</w:t>
      </w:r>
      <w:r>
        <w:rPr>
          <w:rFonts w:hint="eastAsia" w:ascii="仿宋_GB2312" w:hAnsi="黑体" w:eastAsia="仿宋_GB2312"/>
          <w:sz w:val="32"/>
          <w:szCs w:val="32"/>
        </w:rPr>
        <w:t>万元、电费</w:t>
      </w:r>
      <w:r>
        <w:rPr>
          <w:rFonts w:ascii="仿宋_GB2312" w:hAnsi="黑体" w:eastAsia="仿宋_GB2312"/>
          <w:sz w:val="32"/>
          <w:szCs w:val="32"/>
        </w:rPr>
        <w:t>2.39</w:t>
      </w:r>
      <w:r>
        <w:rPr>
          <w:rFonts w:hint="eastAsia" w:ascii="仿宋_GB2312" w:hAnsi="黑体" w:eastAsia="仿宋_GB2312"/>
          <w:sz w:val="32"/>
          <w:szCs w:val="32"/>
        </w:rPr>
        <w:t>万元、邮电费</w:t>
      </w:r>
      <w:r>
        <w:rPr>
          <w:rFonts w:ascii="仿宋_GB2312" w:hAnsi="黑体" w:eastAsia="仿宋_GB2312"/>
          <w:sz w:val="32"/>
          <w:szCs w:val="32"/>
        </w:rPr>
        <w:t>1.17</w:t>
      </w:r>
      <w:r>
        <w:rPr>
          <w:rFonts w:hint="eastAsia" w:ascii="仿宋_GB2312" w:hAnsi="黑体" w:eastAsia="仿宋_GB2312"/>
          <w:sz w:val="32"/>
          <w:szCs w:val="32"/>
        </w:rPr>
        <w:t>万元、物业管理费</w:t>
      </w:r>
      <w:r>
        <w:rPr>
          <w:rFonts w:ascii="仿宋_GB2312" w:hAnsi="黑体" w:eastAsia="仿宋_GB2312"/>
          <w:sz w:val="32"/>
          <w:szCs w:val="32"/>
        </w:rPr>
        <w:t>4.79</w:t>
      </w:r>
      <w:r>
        <w:rPr>
          <w:rFonts w:hint="eastAsia" w:ascii="仿宋_GB2312" w:hAnsi="黑体" w:eastAsia="仿宋_GB2312"/>
          <w:sz w:val="32"/>
          <w:szCs w:val="32"/>
        </w:rPr>
        <w:t>万元、差旅费</w:t>
      </w:r>
      <w:r>
        <w:rPr>
          <w:rFonts w:ascii="仿宋_GB2312" w:hAnsi="黑体" w:eastAsia="仿宋_GB2312"/>
          <w:sz w:val="32"/>
          <w:szCs w:val="32"/>
        </w:rPr>
        <w:t>15</w:t>
      </w:r>
      <w:r>
        <w:rPr>
          <w:rFonts w:hint="eastAsia" w:ascii="仿宋_GB2312" w:hAnsi="黑体" w:eastAsia="仿宋_GB2312"/>
          <w:sz w:val="32"/>
          <w:szCs w:val="32"/>
        </w:rPr>
        <w:t>万元、维修(护)费</w:t>
      </w:r>
      <w:r>
        <w:rPr>
          <w:rFonts w:ascii="仿宋_GB2312" w:hAnsi="黑体" w:eastAsia="仿宋_GB2312"/>
          <w:sz w:val="32"/>
          <w:szCs w:val="32"/>
        </w:rPr>
        <w:t>20</w:t>
      </w:r>
      <w:r>
        <w:rPr>
          <w:rFonts w:hint="eastAsia" w:ascii="仿宋_GB2312" w:hAnsi="黑体" w:eastAsia="仿宋_GB2312"/>
          <w:sz w:val="32"/>
          <w:szCs w:val="32"/>
        </w:rPr>
        <w:t>万元、租赁费</w:t>
      </w:r>
      <w:r>
        <w:rPr>
          <w:rFonts w:ascii="仿宋_GB2312" w:hAnsi="黑体" w:eastAsia="仿宋_GB2312"/>
          <w:sz w:val="32"/>
          <w:szCs w:val="32"/>
        </w:rPr>
        <w:t>2.88</w:t>
      </w:r>
      <w:r>
        <w:rPr>
          <w:rFonts w:hint="eastAsia" w:ascii="仿宋_GB2312" w:hAnsi="黑体" w:eastAsia="仿宋_GB2312"/>
          <w:sz w:val="32"/>
          <w:szCs w:val="32"/>
        </w:rPr>
        <w:t>万元、培训费</w:t>
      </w:r>
      <w:r>
        <w:rPr>
          <w:rFonts w:ascii="仿宋_GB2312" w:hAnsi="黑体" w:eastAsia="仿宋_GB2312"/>
          <w:sz w:val="32"/>
          <w:szCs w:val="32"/>
        </w:rPr>
        <w:t>11.3</w:t>
      </w:r>
      <w:r>
        <w:rPr>
          <w:rFonts w:hint="eastAsia" w:ascii="仿宋_GB2312" w:hAnsi="黑体" w:eastAsia="仿宋_GB2312"/>
          <w:sz w:val="32"/>
          <w:szCs w:val="32"/>
        </w:rPr>
        <w:t>万元、劳务费</w:t>
      </w:r>
      <w:r>
        <w:rPr>
          <w:rFonts w:ascii="仿宋_GB2312" w:hAnsi="黑体" w:eastAsia="仿宋_GB2312"/>
          <w:sz w:val="32"/>
          <w:szCs w:val="32"/>
        </w:rPr>
        <w:t>20</w:t>
      </w:r>
      <w:r>
        <w:rPr>
          <w:rFonts w:hint="eastAsia" w:ascii="仿宋_GB2312" w:hAnsi="黑体" w:eastAsia="仿宋_GB2312"/>
          <w:sz w:val="32"/>
          <w:szCs w:val="32"/>
        </w:rPr>
        <w:t>万元、委托业务费</w:t>
      </w:r>
      <w:r>
        <w:rPr>
          <w:rFonts w:ascii="仿宋_GB2312" w:hAnsi="黑体" w:eastAsia="仿宋_GB2312"/>
          <w:sz w:val="32"/>
          <w:szCs w:val="32"/>
        </w:rPr>
        <w:t>2</w:t>
      </w:r>
      <w:r>
        <w:rPr>
          <w:rFonts w:hint="eastAsia" w:ascii="仿宋_GB2312" w:hAnsi="黑体" w:eastAsia="仿宋_GB2312"/>
          <w:sz w:val="32"/>
          <w:szCs w:val="32"/>
        </w:rPr>
        <w:t>万元、工会经费</w:t>
      </w:r>
      <w:r>
        <w:rPr>
          <w:rFonts w:ascii="仿宋_GB2312" w:hAnsi="黑体" w:eastAsia="仿宋_GB2312"/>
          <w:sz w:val="32"/>
          <w:szCs w:val="32"/>
        </w:rPr>
        <w:t>10.76</w:t>
      </w:r>
      <w:r>
        <w:rPr>
          <w:rFonts w:hint="eastAsia" w:ascii="仿宋_GB2312" w:hAnsi="黑体" w:eastAsia="仿宋_GB2312"/>
          <w:sz w:val="32"/>
          <w:szCs w:val="32"/>
        </w:rPr>
        <w:t>万元、公务用车运行维护费</w:t>
      </w:r>
      <w:r>
        <w:rPr>
          <w:rFonts w:ascii="仿宋_GB2312" w:hAnsi="黑体" w:eastAsia="仿宋_GB2312"/>
          <w:sz w:val="32"/>
          <w:szCs w:val="32"/>
        </w:rPr>
        <w:t>15.3</w:t>
      </w:r>
      <w:r>
        <w:rPr>
          <w:rFonts w:hint="eastAsia" w:ascii="仿宋_GB2312" w:hAnsi="黑体" w:eastAsia="仿宋_GB2312"/>
          <w:sz w:val="32"/>
          <w:szCs w:val="32"/>
        </w:rPr>
        <w:t>万元、其他商品和服务支出</w:t>
      </w:r>
      <w:r>
        <w:rPr>
          <w:rFonts w:ascii="仿宋_GB2312" w:hAnsi="黑体" w:eastAsia="仿宋_GB2312"/>
          <w:sz w:val="32"/>
          <w:szCs w:val="32"/>
        </w:rPr>
        <w:t>42.08</w:t>
      </w:r>
      <w:r>
        <w:rPr>
          <w:rFonts w:hint="eastAsia" w:ascii="仿宋_GB2312" w:hAnsi="黑体" w:eastAsia="仿宋_GB2312"/>
          <w:sz w:val="32"/>
          <w:szCs w:val="32"/>
        </w:rPr>
        <w:t>万元、对个人和家庭的补助（扶贫干部生活补助）</w:t>
      </w:r>
      <w:r>
        <w:rPr>
          <w:rFonts w:ascii="仿宋_GB2312" w:hAnsi="黑体" w:eastAsia="仿宋_GB2312"/>
          <w:sz w:val="32"/>
          <w:szCs w:val="32"/>
        </w:rPr>
        <w:t>6.18</w:t>
      </w:r>
      <w:r>
        <w:rPr>
          <w:rFonts w:hint="eastAsia" w:ascii="仿宋_GB2312" w:hAnsi="黑体" w:eastAsia="仿宋_GB2312"/>
          <w:sz w:val="32"/>
          <w:szCs w:val="32"/>
        </w:rPr>
        <w:t>万元、办公设备购置7.5万元。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海南省公路管理局屯昌公路分局2021</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（一）海南省公路管理局屯昌公路分局</w:t>
      </w:r>
      <w:r>
        <w:rPr>
          <w:rFonts w:hint="eastAsia" w:ascii="仿宋_GB2312" w:hAnsi="黑体" w:eastAsia="仿宋_GB2312" w:cs="仿宋_GB2312"/>
          <w:sz w:val="32"/>
          <w:szCs w:val="32"/>
        </w:rPr>
        <w:t>2021</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rPr>
        <w:t>15.3</w:t>
      </w:r>
      <w:r>
        <w:rPr>
          <w:rFonts w:hint="eastAsia" w:ascii="仿宋_GB2312" w:hAnsi="黑体" w:eastAsia="仿宋_GB2312"/>
          <w:sz w:val="32"/>
          <w:szCs w:val="32"/>
        </w:rPr>
        <w:t>万元，其中：</w:t>
      </w:r>
    </w:p>
    <w:p>
      <w:pPr>
        <w:ind w:firstLine="640" w:firstLineChars="20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人。公务用车购置及运行费</w:t>
      </w:r>
      <w:r>
        <w:rPr>
          <w:rFonts w:hint="eastAsia" w:ascii="仿宋_GB2312" w:hAnsi="黑体" w:eastAsia="仿宋_GB2312" w:cs="仿宋_GB2312"/>
          <w:sz w:val="32"/>
          <w:szCs w:val="32"/>
        </w:rPr>
        <w:t>15.3</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15.3</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rPr>
        <w:t>数13.77万元</w:t>
      </w:r>
      <w:r>
        <w:rPr>
          <w:rFonts w:ascii="Times New Roman" w:hAnsi="Times New Roman" w:eastAsia="仿宋_GB2312" w:cs="Times New Roman"/>
          <w:sz w:val="32"/>
          <w:shd w:val="clear" w:color="auto" w:fill="FFFFFF"/>
        </w:rPr>
        <w:t>增长</w:t>
      </w:r>
      <w:r>
        <w:rPr>
          <w:rFonts w:hint="eastAsia" w:ascii="仿宋_GB2312" w:hAnsi="黑体" w:eastAsia="仿宋_GB2312" w:cs="仿宋_GB2312"/>
          <w:sz w:val="32"/>
          <w:szCs w:val="32"/>
        </w:rPr>
        <w:t>11.11</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增长的</w:t>
      </w:r>
      <w:r>
        <w:rPr>
          <w:rFonts w:ascii="Times New Roman" w:hAnsi="Times New Roman" w:eastAsia="仿宋_GB2312" w:cs="Times New Roman"/>
          <w:sz w:val="32"/>
          <w:shd w:val="clear" w:color="auto" w:fill="FFFFFF"/>
        </w:rPr>
        <w:t>主要原因包括：</w:t>
      </w:r>
      <w:r>
        <w:rPr>
          <w:rFonts w:hint="eastAsia" w:ascii="仿宋_GB2312" w:hAnsi="黑体" w:eastAsia="仿宋_GB2312" w:cs="仿宋_GB2312"/>
          <w:sz w:val="32"/>
          <w:szCs w:val="32"/>
        </w:rPr>
        <w:t>2021年车辆编制数6辆，</w:t>
      </w:r>
      <w:r>
        <w:rPr>
          <w:rFonts w:hint="eastAsia" w:ascii="仿宋_GB2312" w:hAnsi="黑体" w:eastAsia="仿宋_GB2312"/>
          <w:sz w:val="32"/>
          <w:szCs w:val="32"/>
        </w:rPr>
        <w:t>其中：</w:t>
      </w:r>
      <w:r>
        <w:rPr>
          <w:rFonts w:ascii="仿宋_GB2312" w:hAnsi="黑体" w:eastAsia="仿宋_GB2312" w:cs="仿宋_GB2312"/>
          <w:sz w:val="32"/>
          <w:szCs w:val="32"/>
        </w:rPr>
        <w:t>业务用车编制数</w:t>
      </w:r>
      <w:r>
        <w:rPr>
          <w:rFonts w:hint="eastAsia" w:ascii="仿宋_GB2312" w:hAnsi="黑体" w:eastAsia="仿宋_GB2312" w:cs="仿宋_GB2312"/>
          <w:sz w:val="32"/>
          <w:szCs w:val="32"/>
        </w:rPr>
        <w:t>5辆，</w:t>
      </w:r>
      <w:r>
        <w:rPr>
          <w:rFonts w:ascii="仿宋_GB2312" w:hAnsi="黑体" w:eastAsia="仿宋_GB2312" w:cs="仿宋_GB2312"/>
          <w:sz w:val="32"/>
          <w:szCs w:val="32"/>
        </w:rPr>
        <w:t>其他用车</w:t>
      </w:r>
      <w:r>
        <w:rPr>
          <w:rFonts w:hint="eastAsia" w:ascii="仿宋_GB2312" w:hAnsi="黑体" w:eastAsia="仿宋_GB2312" w:cs="仿宋_GB2312"/>
          <w:sz w:val="32"/>
          <w:szCs w:val="32"/>
        </w:rPr>
        <w:t>1辆。2020年车辆编制数6辆，其中：</w:t>
      </w:r>
      <w:r>
        <w:rPr>
          <w:rFonts w:ascii="仿宋_GB2312" w:hAnsi="黑体" w:eastAsia="仿宋_GB2312" w:cs="仿宋_GB2312"/>
          <w:sz w:val="32"/>
          <w:szCs w:val="32"/>
        </w:rPr>
        <w:t>业务用车编制数</w:t>
      </w:r>
      <w:r>
        <w:rPr>
          <w:rFonts w:hint="eastAsia" w:ascii="仿宋_GB2312" w:hAnsi="黑体" w:eastAsia="仿宋_GB2312" w:cs="仿宋_GB2312"/>
          <w:sz w:val="32"/>
          <w:szCs w:val="32"/>
        </w:rPr>
        <w:t>3辆，</w:t>
      </w:r>
      <w:r>
        <w:rPr>
          <w:rFonts w:ascii="仿宋_GB2312" w:hAnsi="黑体" w:eastAsia="仿宋_GB2312" w:cs="仿宋_GB2312"/>
          <w:sz w:val="32"/>
          <w:szCs w:val="32"/>
        </w:rPr>
        <w:t>特种专业技术用车编制数（事业）</w:t>
      </w:r>
      <w:r>
        <w:rPr>
          <w:rFonts w:hint="eastAsia" w:ascii="仿宋_GB2312" w:hAnsi="黑体" w:eastAsia="仿宋_GB2312" w:cs="仿宋_GB2312"/>
          <w:sz w:val="32"/>
          <w:szCs w:val="32"/>
        </w:rPr>
        <w:t>1辆，</w:t>
      </w:r>
      <w:r>
        <w:rPr>
          <w:rFonts w:ascii="仿宋_GB2312" w:hAnsi="黑体" w:eastAsia="仿宋_GB2312" w:cs="仿宋_GB2312"/>
          <w:sz w:val="32"/>
          <w:szCs w:val="32"/>
        </w:rPr>
        <w:t>其他用车</w:t>
      </w:r>
      <w:r>
        <w:rPr>
          <w:rFonts w:hint="eastAsia" w:ascii="仿宋_GB2312" w:hAnsi="黑体" w:eastAsia="仿宋_GB2312" w:cs="仿宋_GB2312"/>
          <w:sz w:val="32"/>
          <w:szCs w:val="32"/>
        </w:rPr>
        <w:t>2辆。由于</w:t>
      </w:r>
      <w:r>
        <w:rPr>
          <w:rFonts w:ascii="仿宋_GB2312" w:hAnsi="黑体" w:eastAsia="仿宋_GB2312" w:cs="仿宋_GB2312"/>
          <w:sz w:val="32"/>
          <w:szCs w:val="32"/>
        </w:rPr>
        <w:t>业务用车编制数</w:t>
      </w:r>
      <w:r>
        <w:rPr>
          <w:rFonts w:hint="eastAsia" w:ascii="仿宋_GB2312" w:hAnsi="黑体" w:eastAsia="仿宋_GB2312" w:cs="仿宋_GB2312"/>
          <w:sz w:val="32"/>
          <w:szCs w:val="32"/>
        </w:rPr>
        <w:t>、</w:t>
      </w:r>
      <w:r>
        <w:rPr>
          <w:rFonts w:ascii="仿宋_GB2312" w:hAnsi="黑体" w:eastAsia="仿宋_GB2312" w:cs="仿宋_GB2312"/>
          <w:sz w:val="32"/>
          <w:szCs w:val="32"/>
        </w:rPr>
        <w:t>特种专业技术用车编制数（事业）</w:t>
      </w:r>
      <w:r>
        <w:rPr>
          <w:rFonts w:hint="eastAsia" w:ascii="仿宋_GB2312" w:hAnsi="黑体" w:eastAsia="仿宋_GB2312" w:cs="仿宋_GB2312"/>
          <w:sz w:val="32"/>
          <w:szCs w:val="32"/>
        </w:rPr>
        <w:t>和</w:t>
      </w:r>
      <w:r>
        <w:rPr>
          <w:rFonts w:ascii="仿宋_GB2312" w:hAnsi="黑体" w:eastAsia="仿宋_GB2312" w:cs="仿宋_GB2312"/>
          <w:sz w:val="32"/>
          <w:szCs w:val="32"/>
        </w:rPr>
        <w:t>其他用车车编制数</w:t>
      </w:r>
      <w:r>
        <w:rPr>
          <w:rFonts w:hint="eastAsia" w:ascii="仿宋_GB2312" w:hAnsi="黑体" w:eastAsia="仿宋_GB2312" w:cs="仿宋_GB2312"/>
          <w:sz w:val="32"/>
          <w:szCs w:val="32"/>
        </w:rPr>
        <w:t>调整标准车定额和车辆工作量调整系数不同使得2021年</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Times New Roman" w:hAnsi="Times New Roman" w:eastAsia="仿宋_GB2312" w:cs="Times New Roman"/>
          <w:sz w:val="32"/>
          <w:shd w:val="clear" w:color="auto" w:fill="FFFFFF"/>
        </w:rPr>
        <w:t>增加的主要原因。公务车保有量</w:t>
      </w:r>
      <w:r>
        <w:rPr>
          <w:rFonts w:hint="eastAsia" w:ascii="仿宋_GB2312" w:hAnsi="黑体" w:eastAsia="仿宋_GB2312" w:cs="仿宋_GB2312"/>
          <w:sz w:val="32"/>
          <w:szCs w:val="32"/>
        </w:rPr>
        <w:t>6辆，计划购置0辆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bookmarkStart w:id="0" w:name="_GoBack"/>
      <w:bookmarkEnd w:id="0"/>
    </w:p>
    <w:p>
      <w:pPr>
        <w:ind w:firstLine="640" w:firstLineChars="200"/>
        <w:rPr>
          <w:rFonts w:ascii="Times New Roman" w:hAnsi="Times New Roman" w:eastAsia="仿宋_GB2312" w:cs="Times New Roman"/>
          <w:sz w:val="32"/>
          <w:shd w:val="clear" w:color="auto" w:fill="FFFFFF"/>
        </w:rPr>
      </w:pPr>
      <w:r>
        <w:rPr>
          <w:rFonts w:hint="eastAsia" w:ascii="仿宋_GB2312" w:hAnsi="黑体" w:eastAsia="仿宋_GB2312"/>
          <w:sz w:val="32"/>
          <w:szCs w:val="32"/>
        </w:rPr>
        <w:t>（二）海南省公路管理局屯昌公路分局</w:t>
      </w:r>
      <w:r>
        <w:rPr>
          <w:rFonts w:hint="eastAsia" w:ascii="仿宋_GB2312" w:hAnsi="黑体" w:eastAsia="仿宋_GB2312" w:cs="仿宋_GB2312"/>
          <w:sz w:val="32"/>
          <w:szCs w:val="32"/>
        </w:rPr>
        <w:t>2021</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rPr>
        <w:t>海南省公路管理局屯昌公路分局</w:t>
      </w:r>
      <w:r>
        <w:rPr>
          <w:rFonts w:hint="eastAsia" w:ascii="黑体" w:hAnsi="黑体" w:eastAsia="黑体" w:cs="Times New Roman"/>
          <w:sz w:val="32"/>
          <w:shd w:val="clear" w:color="auto" w:fill="FFFFFF"/>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无此类情况。</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无此类情况。</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无此类情况。</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rPr>
        <w:t>海南省公路管理局屯昌公路分局</w:t>
      </w:r>
      <w:r>
        <w:rPr>
          <w:rFonts w:hint="eastAsia" w:ascii="黑体" w:hAnsi="黑体" w:eastAsia="黑体" w:cs="Times New Roman"/>
          <w:sz w:val="32"/>
          <w:shd w:val="clear" w:color="auto" w:fill="FFFFFF"/>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按照综合预算原则，海南省公路管理局屯昌公路分局单位所有收入和支出均纳入部门预算管理。收入包括：一般公共预算收入</w:t>
      </w:r>
      <w:r>
        <w:rPr>
          <w:rFonts w:hint="eastAsia" w:ascii="仿宋_GB2312" w:hAnsi="黑体" w:eastAsia="仿宋_GB2312" w:cs="仿宋_GB2312"/>
          <w:color w:val="000000" w:themeColor="text1"/>
          <w:sz w:val="32"/>
          <w:szCs w:val="32"/>
        </w:rPr>
        <w:t>、政府性基金预算拨款收入、上年结转</w:t>
      </w:r>
      <w:r>
        <w:rPr>
          <w:rFonts w:ascii="仿宋_GB2312" w:hAnsi="黑体" w:eastAsia="仿宋_GB2312"/>
          <w:color w:val="000000" w:themeColor="text1"/>
          <w:sz w:val="32"/>
          <w:szCs w:val="32"/>
        </w:rPr>
        <w:t>收入</w:t>
      </w:r>
      <w:r>
        <w:rPr>
          <w:rFonts w:hint="eastAsia" w:ascii="仿宋_GB2312" w:hAnsi="黑体" w:eastAsia="仿宋_GB2312"/>
          <w:color w:val="000000" w:themeColor="text1"/>
          <w:sz w:val="32"/>
          <w:szCs w:val="32"/>
        </w:rPr>
        <w:t>。</w:t>
      </w:r>
      <w:r>
        <w:rPr>
          <w:rFonts w:hint="eastAsia" w:ascii="仿宋_GB2312" w:hAnsi="黑体" w:eastAsia="仿宋_GB2312"/>
          <w:sz w:val="32"/>
          <w:szCs w:val="32"/>
        </w:rPr>
        <w:t>支出包括：社会保障和就业支出</w:t>
      </w:r>
      <w:r>
        <w:rPr>
          <w:rFonts w:hint="eastAsia" w:ascii="仿宋_GB2312" w:hAnsi="黑体" w:eastAsia="仿宋_GB2312" w:cs="仿宋_GB2312"/>
          <w:sz w:val="32"/>
          <w:szCs w:val="32"/>
        </w:rPr>
        <w:t>、</w:t>
      </w:r>
      <w:r>
        <w:rPr>
          <w:rFonts w:hint="eastAsia" w:ascii="仿宋_GB2312" w:hAnsi="黑体" w:eastAsia="仿宋_GB2312"/>
          <w:sz w:val="32"/>
          <w:szCs w:val="32"/>
        </w:rPr>
        <w:t>卫生健康支出</w:t>
      </w:r>
      <w:r>
        <w:rPr>
          <w:rFonts w:hint="eastAsia" w:ascii="仿宋_GB2312" w:hAnsi="黑体" w:eastAsia="仿宋_GB2312" w:cs="仿宋_GB2312"/>
          <w:sz w:val="32"/>
          <w:szCs w:val="32"/>
        </w:rPr>
        <w:t>、</w:t>
      </w:r>
      <w:r>
        <w:rPr>
          <w:rFonts w:hint="eastAsia" w:ascii="仿宋_GB2312" w:hAnsi="黑体" w:eastAsia="仿宋_GB2312"/>
          <w:sz w:val="32"/>
          <w:szCs w:val="32"/>
        </w:rPr>
        <w:t>交通运输支出</w:t>
      </w:r>
      <w:r>
        <w:rPr>
          <w:rFonts w:hint="eastAsia" w:ascii="仿宋_GB2312" w:hAnsi="黑体" w:eastAsia="仿宋_GB2312" w:cs="仿宋_GB2312"/>
          <w:sz w:val="32"/>
          <w:szCs w:val="32"/>
        </w:rPr>
        <w:t>、</w:t>
      </w:r>
      <w:r>
        <w:rPr>
          <w:rFonts w:hint="eastAsia" w:ascii="仿宋_GB2312" w:hAnsi="黑体" w:eastAsia="仿宋_GB2312"/>
          <w:sz w:val="32"/>
          <w:szCs w:val="32"/>
        </w:rPr>
        <w:t>住房保障支出。</w:t>
      </w:r>
      <w:r>
        <w:rPr>
          <w:rFonts w:hint="eastAsia" w:ascii="仿宋_GB2312" w:hAnsi="黑体" w:eastAsia="仿宋_GB2312" w:cs="仿宋_GB2312"/>
          <w:sz w:val="32"/>
          <w:szCs w:val="32"/>
        </w:rPr>
        <w:t>海南省公路管理局屯昌公路分局2021</w:t>
      </w:r>
      <w:r>
        <w:rPr>
          <w:rFonts w:hint="eastAsia" w:ascii="仿宋_GB2312" w:hAnsi="黑体" w:eastAsia="仿宋_GB2312"/>
          <w:sz w:val="32"/>
          <w:szCs w:val="32"/>
        </w:rPr>
        <w:t>年收支总预算</w:t>
      </w:r>
      <w:r>
        <w:rPr>
          <w:rFonts w:ascii="仿宋_GB2312" w:hAnsi="黑体" w:eastAsia="仿宋_GB2312" w:cs="仿宋_GB2312"/>
          <w:sz w:val="32"/>
          <w:szCs w:val="32"/>
        </w:rPr>
        <w:t>2105.65</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rPr>
        <w:t>海南省公路管理局屯昌公路分局</w:t>
      </w:r>
      <w:r>
        <w:rPr>
          <w:rFonts w:hint="eastAsia" w:ascii="黑体" w:hAnsi="黑体" w:eastAsia="黑体" w:cs="Times New Roman"/>
          <w:sz w:val="32"/>
          <w:shd w:val="clear" w:color="auto" w:fill="FFFFFF"/>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海南省公路管理局屯昌公路分局2021</w:t>
      </w:r>
      <w:r>
        <w:rPr>
          <w:rFonts w:hint="eastAsia" w:ascii="仿宋_GB2312" w:hAnsi="黑体" w:eastAsia="仿宋_GB2312"/>
          <w:sz w:val="32"/>
          <w:szCs w:val="32"/>
        </w:rPr>
        <w:t>年收入预算</w:t>
      </w:r>
      <w:r>
        <w:rPr>
          <w:rFonts w:ascii="仿宋_GB2312" w:hAnsi="黑体" w:eastAsia="仿宋_GB2312" w:cs="仿宋_GB2312"/>
          <w:sz w:val="32"/>
          <w:szCs w:val="32"/>
        </w:rPr>
        <w:t>2105.65</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rPr>
        <w:t>1.07</w:t>
      </w:r>
      <w:r>
        <w:rPr>
          <w:rFonts w:hint="eastAsia" w:ascii="仿宋_GB2312" w:hAnsi="黑体" w:eastAsia="仿宋_GB2312"/>
          <w:sz w:val="32"/>
          <w:szCs w:val="32"/>
        </w:rPr>
        <w:t>万元，占</w:t>
      </w:r>
      <w:r>
        <w:rPr>
          <w:rFonts w:hint="eastAsia" w:ascii="仿宋_GB2312" w:hAnsi="黑体" w:eastAsia="仿宋_GB2312" w:cs="仿宋_GB2312"/>
          <w:sz w:val="32"/>
          <w:szCs w:val="32"/>
        </w:rPr>
        <w:t>0.05</w:t>
      </w:r>
      <w:r>
        <w:rPr>
          <w:rFonts w:hint="eastAsia" w:ascii="仿宋_GB2312" w:hAnsi="黑体" w:eastAsia="仿宋_GB2312"/>
          <w:sz w:val="32"/>
          <w:szCs w:val="32"/>
        </w:rPr>
        <w:t>%；</w:t>
      </w:r>
      <w:r>
        <w:rPr>
          <w:rFonts w:hint="eastAsia" w:ascii="仿宋_GB2312" w:hAnsi="黑体" w:eastAsia="仿宋_GB2312" w:cs="仿宋_GB2312"/>
          <w:sz w:val="32"/>
          <w:szCs w:val="32"/>
        </w:rPr>
        <w:t>一般公共预算收入</w:t>
      </w:r>
      <w:r>
        <w:rPr>
          <w:rFonts w:ascii="仿宋_GB2312" w:hAnsi="黑体" w:eastAsia="仿宋_GB2312" w:cs="仿宋_GB2312"/>
          <w:sz w:val="32"/>
          <w:szCs w:val="32"/>
        </w:rPr>
        <w:t>2104.58</w:t>
      </w:r>
      <w:r>
        <w:rPr>
          <w:rFonts w:hint="eastAsia" w:ascii="仿宋_GB2312" w:hAnsi="黑体" w:eastAsia="仿宋_GB2312"/>
          <w:sz w:val="32"/>
          <w:szCs w:val="32"/>
        </w:rPr>
        <w:t>万元，占</w:t>
      </w:r>
      <w:r>
        <w:rPr>
          <w:rFonts w:hint="eastAsia" w:ascii="仿宋_GB2312" w:hAnsi="黑体" w:eastAsia="仿宋_GB2312" w:cs="仿宋_GB2312"/>
          <w:sz w:val="32"/>
          <w:szCs w:val="32"/>
        </w:rPr>
        <w:t>99.95</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增加76.3</w:t>
      </w:r>
      <w:r>
        <w:rPr>
          <w:rFonts w:hint="eastAsia" w:ascii="仿宋_GB2312" w:hAnsi="黑体" w:eastAsia="仿宋_GB2312"/>
          <w:sz w:val="32"/>
          <w:szCs w:val="32"/>
        </w:rPr>
        <w:t>万元，主要是增加其他公用支出道班工勤人员每人每年2万元定额预算和普通公路日常养护5人7个月的劳务派遣费用。</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rPr>
        <w:t>海南省公路管理局屯昌公路分局</w:t>
      </w:r>
      <w:r>
        <w:rPr>
          <w:rFonts w:hint="eastAsia" w:ascii="黑体" w:hAnsi="黑体" w:eastAsia="黑体" w:cs="Times New Roman"/>
          <w:sz w:val="32"/>
          <w:shd w:val="clear" w:color="auto" w:fill="FFFFFF"/>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海南省公路管理局屯昌公路分局2021</w:t>
      </w:r>
      <w:r>
        <w:rPr>
          <w:rFonts w:hint="eastAsia" w:ascii="仿宋_GB2312" w:hAnsi="黑体" w:eastAsia="仿宋_GB2312"/>
          <w:sz w:val="32"/>
          <w:szCs w:val="32"/>
        </w:rPr>
        <w:t>年支出预算</w:t>
      </w:r>
      <w:r>
        <w:rPr>
          <w:rFonts w:ascii="仿宋_GB2312" w:hAnsi="黑体" w:eastAsia="仿宋_GB2312" w:cs="仿宋_GB2312"/>
          <w:sz w:val="32"/>
          <w:szCs w:val="32"/>
        </w:rPr>
        <w:t>2105.65</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1754.28</w:t>
      </w:r>
      <w:r>
        <w:rPr>
          <w:rFonts w:hint="eastAsia" w:ascii="仿宋_GB2312" w:hAnsi="黑体" w:eastAsia="仿宋_GB2312"/>
          <w:sz w:val="32"/>
          <w:szCs w:val="32"/>
        </w:rPr>
        <w:t>万元，占</w:t>
      </w:r>
      <w:r>
        <w:rPr>
          <w:rFonts w:hint="eastAsia" w:ascii="仿宋_GB2312" w:hAnsi="黑体" w:eastAsia="仿宋_GB2312" w:cs="仿宋_GB2312"/>
          <w:sz w:val="32"/>
          <w:szCs w:val="32"/>
        </w:rPr>
        <w:t>83.31</w:t>
      </w:r>
      <w:r>
        <w:rPr>
          <w:rFonts w:hint="eastAsia" w:ascii="仿宋_GB2312" w:hAnsi="黑体" w:eastAsia="仿宋_GB2312"/>
          <w:sz w:val="32"/>
          <w:szCs w:val="32"/>
        </w:rPr>
        <w:t>%；项目支出</w:t>
      </w:r>
      <w:r>
        <w:rPr>
          <w:rFonts w:hint="eastAsia" w:ascii="仿宋_GB2312" w:hAnsi="黑体" w:eastAsia="仿宋_GB2312" w:cs="仿宋_GB2312"/>
          <w:sz w:val="32"/>
          <w:szCs w:val="32"/>
        </w:rPr>
        <w:t>351.37</w:t>
      </w:r>
      <w:r>
        <w:rPr>
          <w:rFonts w:hint="eastAsia" w:ascii="仿宋_GB2312" w:hAnsi="黑体" w:eastAsia="仿宋_GB2312"/>
          <w:sz w:val="32"/>
          <w:szCs w:val="32"/>
        </w:rPr>
        <w:t>万元，占</w:t>
      </w:r>
      <w:r>
        <w:rPr>
          <w:rFonts w:hint="eastAsia" w:ascii="仿宋_GB2312" w:hAnsi="黑体" w:eastAsia="仿宋_GB2312" w:cs="仿宋_GB2312"/>
          <w:sz w:val="32"/>
          <w:szCs w:val="32"/>
        </w:rPr>
        <w:t>16.69</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增加76.3</w:t>
      </w:r>
      <w:r>
        <w:rPr>
          <w:rFonts w:hint="eastAsia" w:ascii="仿宋_GB2312" w:hAnsi="黑体" w:eastAsia="仿宋_GB2312"/>
          <w:sz w:val="32"/>
          <w:szCs w:val="32"/>
        </w:rPr>
        <w:t>万元，主要是增加其他公用支出道班工勤人员每年2万元定额预算、普通公路日常养护5人7个月的劳务派遣费用。</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sz w:val="32"/>
          <w:szCs w:val="32"/>
        </w:rPr>
        <w:t>无此类情况。</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2021</w:t>
      </w:r>
      <w:r>
        <w:rPr>
          <w:rFonts w:hint="eastAsia" w:ascii="仿宋_GB2312" w:hAnsi="黑体" w:eastAsia="仿宋_GB2312"/>
          <w:sz w:val="32"/>
          <w:szCs w:val="32"/>
        </w:rPr>
        <w:t>年</w:t>
      </w:r>
      <w:r>
        <w:rPr>
          <w:rFonts w:hint="eastAsia" w:ascii="仿宋_GB2312" w:hAnsi="黑体" w:eastAsia="仿宋_GB2312" w:cs="仿宋_GB2312"/>
          <w:sz w:val="32"/>
          <w:szCs w:val="32"/>
        </w:rPr>
        <w:t>海南省公路管理局屯昌公路分局政府采购预算总额15.1</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rPr>
        <w:t>15.1</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截至2020</w:t>
      </w:r>
      <w:r>
        <w:rPr>
          <w:rFonts w:hint="eastAsia" w:ascii="仿宋_GB2312" w:hAnsi="黑体" w:eastAsia="仿宋_GB2312"/>
          <w:sz w:val="32"/>
          <w:szCs w:val="32"/>
        </w:rPr>
        <w:t>年12月31日，</w:t>
      </w:r>
      <w:r>
        <w:rPr>
          <w:rFonts w:hint="eastAsia" w:ascii="仿宋_GB2312" w:hAnsi="黑体" w:eastAsia="仿宋_GB2312" w:cs="仿宋_GB2312"/>
          <w:sz w:val="32"/>
          <w:szCs w:val="32"/>
        </w:rPr>
        <w:t>海南省公路管理局屯昌公路分局共有车辆6辆，其中，</w:t>
      </w:r>
      <w:r>
        <w:rPr>
          <w:rFonts w:ascii="仿宋_GB2312" w:hAnsi="黑体" w:eastAsia="仿宋_GB2312" w:cs="仿宋_GB2312"/>
          <w:sz w:val="32"/>
          <w:szCs w:val="32"/>
        </w:rPr>
        <w:t>业务用车</w:t>
      </w:r>
      <w:r>
        <w:rPr>
          <w:rFonts w:hint="eastAsia" w:ascii="仿宋_GB2312" w:hAnsi="黑体" w:eastAsia="仿宋_GB2312" w:cs="仿宋_GB2312"/>
          <w:sz w:val="32"/>
          <w:szCs w:val="32"/>
        </w:rPr>
        <w:t>5辆，其他用车1辆。单位价值100万元以上设备0台（套）。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2021</w:t>
      </w:r>
      <w:r>
        <w:rPr>
          <w:rFonts w:hint="eastAsia" w:ascii="仿宋_GB2312" w:hAnsi="黑体" w:eastAsia="仿宋_GB2312"/>
          <w:sz w:val="32"/>
          <w:szCs w:val="32"/>
        </w:rPr>
        <w:t>年</w:t>
      </w:r>
      <w:r>
        <w:rPr>
          <w:rFonts w:hint="eastAsia" w:ascii="仿宋_GB2312" w:hAnsi="黑体" w:eastAsia="仿宋_GB2312" w:cs="仿宋_GB2312"/>
          <w:sz w:val="32"/>
          <w:szCs w:val="32"/>
        </w:rPr>
        <w:t>海南省公路管理局屯昌公路分局15个项目实行绩效目标管理，涉及一般公共预算2105.64</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left"/>
        <w:rPr>
          <w:rFonts w:hint="eastAsia"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128EE"/>
    <w:rsid w:val="00027270"/>
    <w:rsid w:val="00027E3E"/>
    <w:rsid w:val="000506AC"/>
    <w:rsid w:val="00080637"/>
    <w:rsid w:val="000D1B0A"/>
    <w:rsid w:val="00111294"/>
    <w:rsid w:val="00120BFC"/>
    <w:rsid w:val="00160D0C"/>
    <w:rsid w:val="00170C8B"/>
    <w:rsid w:val="0018074C"/>
    <w:rsid w:val="001A0B17"/>
    <w:rsid w:val="001A5624"/>
    <w:rsid w:val="001B176D"/>
    <w:rsid w:val="001B6734"/>
    <w:rsid w:val="001D6A67"/>
    <w:rsid w:val="001D7A6E"/>
    <w:rsid w:val="00223F39"/>
    <w:rsid w:val="00227F5A"/>
    <w:rsid w:val="00275061"/>
    <w:rsid w:val="002A0534"/>
    <w:rsid w:val="002E3961"/>
    <w:rsid w:val="002F5276"/>
    <w:rsid w:val="003128EE"/>
    <w:rsid w:val="00317B7E"/>
    <w:rsid w:val="003221D4"/>
    <w:rsid w:val="00344A29"/>
    <w:rsid w:val="0035755F"/>
    <w:rsid w:val="00373B96"/>
    <w:rsid w:val="00376324"/>
    <w:rsid w:val="003808EE"/>
    <w:rsid w:val="004109D3"/>
    <w:rsid w:val="00445C9D"/>
    <w:rsid w:val="00456A0B"/>
    <w:rsid w:val="004A0D9D"/>
    <w:rsid w:val="004B7B46"/>
    <w:rsid w:val="004C1A96"/>
    <w:rsid w:val="00503A93"/>
    <w:rsid w:val="00513D46"/>
    <w:rsid w:val="00516484"/>
    <w:rsid w:val="005246F3"/>
    <w:rsid w:val="00542F69"/>
    <w:rsid w:val="0055735A"/>
    <w:rsid w:val="00571E20"/>
    <w:rsid w:val="00594B8F"/>
    <w:rsid w:val="005D5DFA"/>
    <w:rsid w:val="005E3934"/>
    <w:rsid w:val="005E6158"/>
    <w:rsid w:val="005F6013"/>
    <w:rsid w:val="00612D0D"/>
    <w:rsid w:val="00634BD4"/>
    <w:rsid w:val="00657A04"/>
    <w:rsid w:val="006C0885"/>
    <w:rsid w:val="006E7041"/>
    <w:rsid w:val="00707DFC"/>
    <w:rsid w:val="00722274"/>
    <w:rsid w:val="00744840"/>
    <w:rsid w:val="007605AC"/>
    <w:rsid w:val="00773F86"/>
    <w:rsid w:val="00783CBB"/>
    <w:rsid w:val="007D2718"/>
    <w:rsid w:val="00840248"/>
    <w:rsid w:val="00856643"/>
    <w:rsid w:val="00871F8E"/>
    <w:rsid w:val="008D44F4"/>
    <w:rsid w:val="00912289"/>
    <w:rsid w:val="00922175"/>
    <w:rsid w:val="00940EF2"/>
    <w:rsid w:val="009C3C19"/>
    <w:rsid w:val="00A018F3"/>
    <w:rsid w:val="00A258DE"/>
    <w:rsid w:val="00A84684"/>
    <w:rsid w:val="00A91321"/>
    <w:rsid w:val="00A96E38"/>
    <w:rsid w:val="00AD0056"/>
    <w:rsid w:val="00AF29E4"/>
    <w:rsid w:val="00AF77D3"/>
    <w:rsid w:val="00B009C0"/>
    <w:rsid w:val="00B36164"/>
    <w:rsid w:val="00B4428C"/>
    <w:rsid w:val="00B72581"/>
    <w:rsid w:val="00B81AEA"/>
    <w:rsid w:val="00C27A7A"/>
    <w:rsid w:val="00C944EA"/>
    <w:rsid w:val="00CA3613"/>
    <w:rsid w:val="00CB0819"/>
    <w:rsid w:val="00CB76D6"/>
    <w:rsid w:val="00CC5B34"/>
    <w:rsid w:val="00CC7A07"/>
    <w:rsid w:val="00CD6D14"/>
    <w:rsid w:val="00D35ADD"/>
    <w:rsid w:val="00D65A14"/>
    <w:rsid w:val="00D670E7"/>
    <w:rsid w:val="00D87616"/>
    <w:rsid w:val="00D93453"/>
    <w:rsid w:val="00DA19F6"/>
    <w:rsid w:val="00DB405E"/>
    <w:rsid w:val="00DC731F"/>
    <w:rsid w:val="00DD47D4"/>
    <w:rsid w:val="00DF0F37"/>
    <w:rsid w:val="00E05F6E"/>
    <w:rsid w:val="00E10667"/>
    <w:rsid w:val="00E34553"/>
    <w:rsid w:val="00E4646F"/>
    <w:rsid w:val="00E830E1"/>
    <w:rsid w:val="00EA3B7F"/>
    <w:rsid w:val="00EE3C3C"/>
    <w:rsid w:val="00F27070"/>
    <w:rsid w:val="00F2784A"/>
    <w:rsid w:val="00F8379F"/>
    <w:rsid w:val="00F83C65"/>
    <w:rsid w:val="00FF2FAA"/>
    <w:rsid w:val="35BD7BD1"/>
    <w:rsid w:val="37334D86"/>
    <w:rsid w:val="39176DB9"/>
    <w:rsid w:val="41240D58"/>
    <w:rsid w:val="441322E7"/>
    <w:rsid w:val="47DD69A9"/>
    <w:rsid w:val="50331116"/>
    <w:rsid w:val="5590525F"/>
    <w:rsid w:val="58F4262E"/>
    <w:rsid w:val="7F403F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paragraph" w:styleId="7">
    <w:name w:val="List Paragraph"/>
    <w:basedOn w:val="1"/>
    <w:qFormat/>
    <w:uiPriority w:val="34"/>
    <w:pPr>
      <w:ind w:firstLine="420" w:firstLineChars="200"/>
    </w:pPr>
  </w:style>
  <w:style w:type="character" w:customStyle="1" w:styleId="8">
    <w:name w:val="页眉 字符"/>
    <w:basedOn w:val="5"/>
    <w:link w:val="3"/>
    <w:qFormat/>
    <w:uiPriority w:val="99"/>
    <w:rPr>
      <w:rFonts w:ascii="Calibri" w:hAnsi="Calibri" w:eastAsia="宋体" w:cs="黑体"/>
      <w:sz w:val="18"/>
      <w:szCs w:val="18"/>
    </w:rPr>
  </w:style>
  <w:style w:type="character" w:customStyle="1" w:styleId="9">
    <w:name w:val="页脚 字符"/>
    <w:basedOn w:val="5"/>
    <w:link w:val="2"/>
    <w:qFormat/>
    <w:uiPriority w:val="99"/>
    <w:rPr>
      <w:rFonts w:ascii="Calibri" w:hAnsi="Calibri" w:eastAsia="宋体" w:cs="黑体"/>
      <w:sz w:val="18"/>
      <w:szCs w:val="18"/>
    </w:rPr>
  </w:style>
  <w:style w:type="character" w:customStyle="1" w:styleId="10">
    <w:name w:val="tree-label"/>
    <w:basedOn w:val="5"/>
    <w:qFormat/>
    <w:uiPriority w:val="0"/>
  </w:style>
  <w:style w:type="character" w:customStyle="1" w:styleId="11">
    <w:name w:val="blue-link"/>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735</Words>
  <Characters>4190</Characters>
  <Lines>34</Lines>
  <Paragraphs>9</Paragraphs>
  <TotalTime>1</TotalTime>
  <ScaleCrop>false</ScaleCrop>
  <LinksUpToDate>false</LinksUpToDate>
  <CharactersWithSpaces>4916</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2021-02-08T06:39:00Z</dcterms:created>
  <dc:creator>11</dc:creator>
  <cp:lastModifiedBy>1</cp:lastModifiedBy>
  <dcterms:modified xsi:type="dcterms:W3CDTF">2022-09-06T04:47:40Z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