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b/>
          <w:sz w:val="52"/>
          <w:szCs w:val="52"/>
        </w:rPr>
      </w:pPr>
      <w:r>
        <w:rPr>
          <w:rFonts w:hint="eastAsia"/>
          <w:b/>
          <w:sz w:val="52"/>
          <w:szCs w:val="52"/>
        </w:rPr>
        <w:t>2021年海南省公路管理局</w:t>
      </w:r>
    </w:p>
    <w:p>
      <w:pPr>
        <w:jc w:val="center"/>
        <w:rPr>
          <w:sz w:val="52"/>
          <w:szCs w:val="52"/>
        </w:rPr>
      </w:pPr>
      <w:r>
        <w:rPr>
          <w:rFonts w:hint="eastAsia"/>
          <w:b/>
          <w:sz w:val="52"/>
          <w:szCs w:val="52"/>
        </w:rPr>
        <w:t>三亚公路局预算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部门预算</w:t>
      </w:r>
      <w:r>
        <w:rPr>
          <w:rFonts w:hint="eastAsia" w:ascii="黑体" w:hAnsi="黑体" w:eastAsia="黑体" w:cs="仿宋_GB2312"/>
          <w:sz w:val="32"/>
          <w:szCs w:val="32"/>
        </w:rPr>
        <w:t>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2021</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黑体" w:hAnsi="黑体" w:eastAsia="黑体"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2021</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海南省公路管理局</w:t>
      </w:r>
      <w:r>
        <w:rPr>
          <w:rFonts w:hint="eastAsia" w:ascii="黑体" w:hAnsi="黑体" w:eastAsia="黑体" w:cs="仿宋_GB2312"/>
          <w:sz w:val="32"/>
          <w:szCs w:val="32"/>
        </w:rPr>
        <w:t>三亚公路局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360" w:lineRule="auto"/>
        <w:ind w:firstLine="632" w:firstLineChars="200"/>
        <w:rPr>
          <w:rFonts w:ascii="仿宋_GB2312" w:hAnsi="仿宋" w:eastAsia="仿宋_GB2312" w:cs="仿宋"/>
          <w:spacing w:val="-2"/>
          <w:kern w:val="15"/>
          <w:sz w:val="32"/>
          <w:szCs w:val="32"/>
        </w:rPr>
      </w:pPr>
      <w:r>
        <w:rPr>
          <w:rFonts w:hint="eastAsia" w:ascii="仿宋_GB2312" w:hAnsi="仿宋" w:eastAsia="仿宋_GB2312" w:cs="仿宋"/>
          <w:spacing w:val="-2"/>
          <w:kern w:val="15"/>
          <w:sz w:val="32"/>
          <w:szCs w:val="32"/>
        </w:rPr>
        <w:t>（一）机构批复文件</w:t>
      </w:r>
    </w:p>
    <w:p>
      <w:pPr>
        <w:spacing w:line="360" w:lineRule="auto"/>
        <w:ind w:firstLine="632" w:firstLineChars="200"/>
        <w:rPr>
          <w:rFonts w:ascii="仿宋_GB2312" w:hAnsi="仿宋" w:eastAsia="仿宋_GB2312" w:cs="仿宋"/>
          <w:spacing w:val="-2"/>
          <w:kern w:val="15"/>
          <w:sz w:val="32"/>
          <w:szCs w:val="32"/>
        </w:rPr>
      </w:pPr>
      <w:r>
        <w:rPr>
          <w:rFonts w:hint="eastAsia" w:ascii="仿宋_GB2312" w:hAnsi="仿宋" w:eastAsia="仿宋_GB2312" w:cs="仿宋"/>
          <w:spacing w:val="-2"/>
          <w:kern w:val="15"/>
          <w:sz w:val="32"/>
          <w:szCs w:val="32"/>
        </w:rPr>
        <w:t>根据海南省机构编制委员会2009年3月31日《关于恢复设立市县公路局管理机构等问题的批复》（琼编</w:t>
      </w:r>
      <w:r>
        <w:rPr>
          <w:rFonts w:hint="eastAsia" w:ascii="仿宋_GB2312" w:hAnsi="仿宋" w:eastAsia="仿宋_GB2312" w:cs="仿宋"/>
          <w:sz w:val="32"/>
          <w:szCs w:val="32"/>
        </w:rPr>
        <w:t>〔</w:t>
      </w:r>
      <w:r>
        <w:rPr>
          <w:rFonts w:hint="eastAsia" w:ascii="仿宋_GB2312" w:hAnsi="仿宋" w:eastAsia="仿宋_GB2312" w:cs="仿宋"/>
          <w:spacing w:val="-2"/>
          <w:kern w:val="15"/>
          <w:sz w:val="32"/>
          <w:szCs w:val="32"/>
        </w:rPr>
        <w:t>2009</w:t>
      </w:r>
      <w:r>
        <w:rPr>
          <w:rFonts w:hint="eastAsia" w:ascii="仿宋_GB2312" w:hAnsi="仿宋" w:eastAsia="仿宋_GB2312" w:cs="仿宋"/>
          <w:sz w:val="32"/>
          <w:szCs w:val="32"/>
        </w:rPr>
        <w:t>〕</w:t>
      </w:r>
      <w:r>
        <w:rPr>
          <w:rFonts w:hint="eastAsia" w:ascii="仿宋_GB2312" w:hAnsi="仿宋" w:eastAsia="仿宋_GB2312" w:cs="仿宋"/>
          <w:spacing w:val="-2"/>
          <w:kern w:val="15"/>
          <w:sz w:val="32"/>
          <w:szCs w:val="32"/>
        </w:rPr>
        <w:t>15号）、海南省机构编制委员会办公室2016年7月1日</w:t>
      </w:r>
      <w:r>
        <w:rPr>
          <w:rFonts w:hint="eastAsia" w:ascii="仿宋_GB2312" w:hAnsi="仿宋" w:eastAsia="仿宋_GB2312" w:cs="仿宋"/>
          <w:sz w:val="32"/>
          <w:szCs w:val="32"/>
        </w:rPr>
        <w:t>《关于省交通运输厅所属事业单位机构编制调整和分类的通知》（琼编办〔2016〕224号）、</w:t>
      </w:r>
      <w:r>
        <w:rPr>
          <w:rFonts w:hint="eastAsia" w:ascii="仿宋_GB2312" w:hAnsi="黑体" w:eastAsia="仿宋_GB2312" w:cs="仿宋_GB2312"/>
          <w:sz w:val="32"/>
          <w:szCs w:val="32"/>
        </w:rPr>
        <w:t>海南省机构编制委员会办公室</w:t>
      </w:r>
      <w:r>
        <w:rPr>
          <w:rFonts w:hint="eastAsia" w:ascii="仿宋_GB2312" w:hAnsi="仿宋" w:eastAsia="仿宋_GB2312" w:cs="仿宋"/>
          <w:spacing w:val="-2"/>
          <w:kern w:val="15"/>
          <w:sz w:val="32"/>
          <w:szCs w:val="32"/>
        </w:rPr>
        <w:t>2016年8月30日</w:t>
      </w:r>
      <w:r>
        <w:rPr>
          <w:rFonts w:hint="eastAsia" w:ascii="仿宋_GB2312" w:hAnsi="黑体" w:eastAsia="仿宋_GB2312" w:cs="仿宋_GB2312"/>
          <w:sz w:val="32"/>
          <w:szCs w:val="32"/>
        </w:rPr>
        <w:t>《关于省公路管理局海口公路局、三亚公路局内设机构调整的通知》（琼编办〔2016〕321号）</w:t>
      </w:r>
      <w:r>
        <w:rPr>
          <w:rFonts w:hint="eastAsia" w:ascii="仿宋_GB2312" w:hAnsi="仿宋" w:eastAsia="仿宋_GB2312" w:cs="仿宋"/>
          <w:spacing w:val="-2"/>
          <w:kern w:val="15"/>
          <w:sz w:val="32"/>
          <w:szCs w:val="32"/>
        </w:rPr>
        <w:t>精神，海南省公路管理局三亚公路局隶属海南省公路管理局，为副处级财政预算管理公益一类事业单位。</w:t>
      </w:r>
    </w:p>
    <w:p>
      <w:pPr>
        <w:spacing w:line="360" w:lineRule="auto"/>
        <w:ind w:firstLine="632" w:firstLineChars="200"/>
        <w:rPr>
          <w:rFonts w:ascii="仿宋_GB2312" w:hAnsi="仿宋" w:eastAsia="仿宋_GB2312" w:cs="仿宋"/>
          <w:spacing w:val="-2"/>
          <w:kern w:val="15"/>
          <w:sz w:val="32"/>
          <w:szCs w:val="32"/>
        </w:rPr>
      </w:pPr>
      <w:r>
        <w:rPr>
          <w:rFonts w:hint="eastAsia" w:ascii="仿宋_GB2312" w:hAnsi="仿宋" w:eastAsia="仿宋_GB2312" w:cs="仿宋"/>
          <w:spacing w:val="-2"/>
          <w:kern w:val="15"/>
          <w:sz w:val="32"/>
          <w:szCs w:val="32"/>
        </w:rPr>
        <w:t>（二）职责职能</w:t>
      </w:r>
    </w:p>
    <w:p>
      <w:pPr>
        <w:pStyle w:val="6"/>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1.贯彻执行国家有关公路养护与管理的法律、法规和我省的有关规定。</w:t>
      </w:r>
    </w:p>
    <w:p>
      <w:pPr>
        <w:pStyle w:val="6"/>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2.负责三亚境内国道、省道的养护、改造及路政管理。</w:t>
      </w:r>
    </w:p>
    <w:p>
      <w:pPr>
        <w:pStyle w:val="6"/>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3.负责辖区的国道、省道养护投资计划的编报、实施等职能。</w:t>
      </w:r>
    </w:p>
    <w:p>
      <w:pPr>
        <w:pStyle w:val="6"/>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4.</w:t>
      </w:r>
      <w:r>
        <w:rPr>
          <w:rFonts w:hint="eastAsia" w:ascii="仿宋_GB2312" w:hAnsi="仿宋" w:eastAsia="仿宋_GB2312" w:cs="仿宋"/>
          <w:spacing w:val="-2"/>
          <w:kern w:val="15"/>
          <w:sz w:val="32"/>
          <w:szCs w:val="32"/>
        </w:rPr>
        <w:t>承办上级主管部门交办的其他工作。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32" w:firstLineChars="200"/>
        <w:rPr>
          <w:rFonts w:ascii="仿宋_GB2312" w:hAnsi="黑体" w:eastAsia="仿宋_GB2312"/>
          <w:sz w:val="32"/>
          <w:szCs w:val="32"/>
        </w:rPr>
      </w:pPr>
      <w:r>
        <w:rPr>
          <w:rFonts w:hint="eastAsia" w:ascii="仿宋_GB2312" w:hAnsi="仿宋" w:eastAsia="仿宋_GB2312" w:cs="仿宋"/>
          <w:spacing w:val="-2"/>
          <w:kern w:val="15"/>
          <w:sz w:val="32"/>
          <w:szCs w:val="32"/>
        </w:rPr>
        <w:t>内部机构设置：</w:t>
      </w:r>
      <w:r>
        <w:rPr>
          <w:rFonts w:hint="eastAsia" w:ascii="仿宋_GB2312" w:hAnsi="黑体" w:eastAsia="仿宋_GB2312" w:cs="仿宋_GB2312"/>
          <w:sz w:val="32"/>
          <w:szCs w:val="32"/>
        </w:rPr>
        <w:t>办公室、生产技术科、计划财务科、路政保卫科、机械材料科、安全生产监督科等6</w:t>
      </w:r>
      <w:r>
        <w:rPr>
          <w:rFonts w:hint="eastAsia" w:ascii="仿宋_GB2312" w:hAnsi="仿宋" w:eastAsia="仿宋_GB2312" w:cs="仿宋"/>
          <w:spacing w:val="-2"/>
          <w:kern w:val="15"/>
          <w:sz w:val="32"/>
          <w:szCs w:val="32"/>
        </w:rPr>
        <w:t>个科级机构。</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海南省公路管理局三亚公路局</w:t>
      </w:r>
      <w:r>
        <w:rPr>
          <w:rFonts w:hint="eastAsia" w:ascii="仿宋_GB2312" w:hAnsi="黑体" w:eastAsia="仿宋_GB2312" w:cs="仿宋_GB2312"/>
          <w:sz w:val="32"/>
          <w:szCs w:val="32"/>
        </w:rPr>
        <w:t>2021</w:t>
      </w:r>
      <w:r>
        <w:rPr>
          <w:rFonts w:hint="eastAsia" w:ascii="黑体" w:hAnsi="黑体" w:eastAsia="黑体"/>
          <w:sz w:val="32"/>
          <w:szCs w:val="32"/>
        </w:rPr>
        <w:t>年单位预算表</w:t>
      </w:r>
    </w:p>
    <w:p>
      <w:pPr>
        <w:ind w:firstLine="803" w:firstLineChars="250"/>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海南省公路管理局三亚公路局</w:t>
      </w:r>
      <w:r>
        <w:rPr>
          <w:rFonts w:hint="eastAsia" w:ascii="仿宋_GB2312" w:hAnsi="黑体" w:eastAsia="仿宋_GB2312" w:cs="仿宋_GB2312"/>
          <w:sz w:val="32"/>
          <w:szCs w:val="32"/>
        </w:rPr>
        <w:t>2021</w:t>
      </w:r>
      <w:r>
        <w:rPr>
          <w:rFonts w:hint="eastAsia" w:ascii="黑体" w:hAnsi="黑体" w:eastAsia="黑体"/>
          <w:sz w:val="32"/>
          <w:szCs w:val="32"/>
        </w:rPr>
        <w:t>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海南省公路管理局三亚公路局</w:t>
      </w:r>
      <w:r>
        <w:rPr>
          <w:rFonts w:hint="eastAsia" w:ascii="仿宋_GB2312" w:hAnsi="黑体" w:eastAsia="仿宋_GB2312" w:cs="仿宋_GB2312"/>
          <w:sz w:val="32"/>
          <w:szCs w:val="32"/>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海南省公路管理局</w:t>
      </w:r>
      <w:r>
        <w:rPr>
          <w:rFonts w:hint="eastAsia" w:ascii="仿宋_GB2312" w:hAnsi="黑体" w:eastAsia="仿宋_GB2312"/>
          <w:sz w:val="32"/>
          <w:szCs w:val="32"/>
        </w:rPr>
        <w:t>三亚公路局</w:t>
      </w:r>
      <w:r>
        <w:rPr>
          <w:rFonts w:hint="eastAsia" w:ascii="仿宋_GB2312" w:hAnsi="黑体" w:eastAsia="仿宋_GB2312" w:cs="仿宋_GB2312"/>
          <w:sz w:val="32"/>
          <w:szCs w:val="32"/>
        </w:rPr>
        <w:t>2021</w:t>
      </w:r>
      <w:r>
        <w:rPr>
          <w:rFonts w:hint="eastAsia" w:ascii="仿宋_GB2312" w:hAnsi="黑体" w:eastAsia="仿宋_GB2312"/>
          <w:sz w:val="32"/>
          <w:szCs w:val="32"/>
        </w:rPr>
        <w:t>年财政拨款收支总预算</w:t>
      </w:r>
      <w:r>
        <w:rPr>
          <w:rFonts w:ascii="仿宋_GB2312" w:hAnsi="黑体" w:eastAsia="仿宋_GB2312" w:cs="仿宋_GB2312"/>
          <w:sz w:val="32"/>
          <w:szCs w:val="32"/>
        </w:rPr>
        <w:t>4064.4</w:t>
      </w:r>
      <w:r>
        <w:rPr>
          <w:rFonts w:hint="eastAsia" w:ascii="仿宋_GB2312" w:hAnsi="黑体" w:eastAsia="仿宋_GB2312"/>
          <w:sz w:val="32"/>
          <w:szCs w:val="32"/>
        </w:rPr>
        <w:t>万元。其中，收入总计</w:t>
      </w:r>
      <w:r>
        <w:rPr>
          <w:rFonts w:ascii="仿宋_GB2312" w:hAnsi="黑体" w:eastAsia="仿宋_GB2312" w:cs="仿宋_GB2312"/>
          <w:sz w:val="32"/>
          <w:szCs w:val="32"/>
        </w:rPr>
        <w:t>4064.4</w:t>
      </w:r>
      <w:r>
        <w:rPr>
          <w:rFonts w:hint="eastAsia" w:ascii="仿宋_GB2312" w:hAnsi="黑体" w:eastAsia="仿宋_GB2312"/>
          <w:sz w:val="32"/>
          <w:szCs w:val="32"/>
        </w:rPr>
        <w:t>万元，包括一般公共预算本年收入</w:t>
      </w:r>
      <w:r>
        <w:rPr>
          <w:rFonts w:ascii="仿宋_GB2312" w:hAnsi="黑体" w:eastAsia="仿宋_GB2312" w:cs="仿宋_GB2312"/>
          <w:sz w:val="32"/>
          <w:szCs w:val="32"/>
        </w:rPr>
        <w:t>4064.4</w:t>
      </w:r>
      <w:r>
        <w:rPr>
          <w:rFonts w:hint="eastAsia" w:ascii="仿宋_GB2312" w:hAnsi="黑体" w:eastAsia="仿宋_GB2312"/>
          <w:sz w:val="32"/>
          <w:szCs w:val="32"/>
        </w:rPr>
        <w:t>万元；支出总计</w:t>
      </w:r>
      <w:r>
        <w:rPr>
          <w:rFonts w:ascii="仿宋_GB2312" w:hAnsi="黑体" w:eastAsia="仿宋_GB2312" w:cs="仿宋_GB2312"/>
          <w:sz w:val="32"/>
          <w:szCs w:val="32"/>
        </w:rPr>
        <w:t>4064.4</w:t>
      </w:r>
      <w:r>
        <w:rPr>
          <w:rFonts w:hint="eastAsia" w:ascii="仿宋_GB2312" w:hAnsi="黑体" w:eastAsia="仿宋_GB2312"/>
          <w:sz w:val="32"/>
          <w:szCs w:val="32"/>
        </w:rPr>
        <w:t>万元，包括</w:t>
      </w:r>
      <w:r>
        <w:rPr>
          <w:rFonts w:hint="eastAsia" w:ascii="仿宋_GB2312" w:hAnsi="黑体" w:eastAsia="仿宋_GB2312" w:cs="仿宋_GB2312"/>
          <w:sz w:val="32"/>
          <w:szCs w:val="32"/>
        </w:rPr>
        <w:t>社会保障和就业支出</w:t>
      </w:r>
      <w:r>
        <w:rPr>
          <w:rFonts w:ascii="仿宋_GB2312" w:hAnsi="黑体" w:eastAsia="仿宋_GB2312" w:cs="仿宋_GB2312"/>
          <w:sz w:val="32"/>
          <w:szCs w:val="32"/>
        </w:rPr>
        <w:t>311.99</w:t>
      </w:r>
      <w:r>
        <w:rPr>
          <w:rFonts w:hint="eastAsia" w:ascii="仿宋_GB2312" w:hAnsi="黑体" w:eastAsia="仿宋_GB2312"/>
          <w:sz w:val="32"/>
          <w:szCs w:val="32"/>
        </w:rPr>
        <w:t>万元、卫生健康支出</w:t>
      </w:r>
      <w:r>
        <w:rPr>
          <w:rFonts w:ascii="仿宋_GB2312" w:hAnsi="黑体" w:eastAsia="仿宋_GB2312"/>
          <w:sz w:val="32"/>
          <w:szCs w:val="32"/>
        </w:rPr>
        <w:t>385.67</w:t>
      </w:r>
      <w:r>
        <w:rPr>
          <w:rFonts w:hint="eastAsia" w:ascii="仿宋_GB2312" w:hAnsi="黑体" w:eastAsia="仿宋_GB2312"/>
          <w:sz w:val="32"/>
          <w:szCs w:val="32"/>
        </w:rPr>
        <w:t>万元、交通运输支出</w:t>
      </w:r>
      <w:r>
        <w:rPr>
          <w:rFonts w:ascii="仿宋_GB2312" w:hAnsi="黑体" w:eastAsia="仿宋_GB2312"/>
          <w:sz w:val="32"/>
          <w:szCs w:val="32"/>
        </w:rPr>
        <w:t>3237.58</w:t>
      </w:r>
      <w:r>
        <w:rPr>
          <w:rFonts w:hint="eastAsia" w:ascii="仿宋_GB2312" w:hAnsi="黑体" w:eastAsia="仿宋_GB2312"/>
          <w:sz w:val="32"/>
          <w:szCs w:val="32"/>
        </w:rPr>
        <w:t>万元、住房保障支出</w:t>
      </w:r>
      <w:r>
        <w:rPr>
          <w:rFonts w:ascii="仿宋_GB2312" w:hAnsi="黑体" w:eastAsia="仿宋_GB2312"/>
          <w:sz w:val="32"/>
          <w:szCs w:val="32"/>
        </w:rPr>
        <w:t>129.15</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海南省公路管理局三亚公路局</w:t>
      </w:r>
      <w:r>
        <w:rPr>
          <w:rFonts w:hint="eastAsia" w:ascii="仿宋_GB2312" w:hAnsi="黑体" w:eastAsia="仿宋_GB2312" w:cs="仿宋_GB2312"/>
          <w:sz w:val="32"/>
          <w:szCs w:val="32"/>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海南省公路管理局</w:t>
      </w:r>
      <w:r>
        <w:rPr>
          <w:rFonts w:hint="eastAsia" w:ascii="仿宋_GB2312" w:hAnsi="黑体" w:eastAsia="仿宋_GB2312"/>
          <w:sz w:val="32"/>
          <w:szCs w:val="32"/>
        </w:rPr>
        <w:t>三亚公路局</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年一般公共预算当年拨款</w:t>
      </w:r>
      <w:r>
        <w:rPr>
          <w:rFonts w:ascii="仿宋_GB2312" w:hAnsi="黑体" w:eastAsia="仿宋_GB2312" w:cs="仿宋_GB2312"/>
          <w:sz w:val="32"/>
          <w:szCs w:val="32"/>
        </w:rPr>
        <w:t>4064.4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3920.77</w:t>
      </w:r>
      <w:r>
        <w:rPr>
          <w:rFonts w:hint="eastAsia" w:ascii="仿宋_GB2312" w:hAnsi="黑体" w:eastAsia="仿宋_GB2312"/>
          <w:sz w:val="32"/>
          <w:szCs w:val="32"/>
        </w:rPr>
        <w:t>万元</w:t>
      </w:r>
      <w:r>
        <w:rPr>
          <w:rFonts w:hint="eastAsia" w:ascii="仿宋_GB2312" w:hAnsi="黑体" w:eastAsia="仿宋_GB2312" w:cs="仿宋_GB2312"/>
          <w:sz w:val="32"/>
          <w:szCs w:val="32"/>
        </w:rPr>
        <w:t>增加143.63</w:t>
      </w:r>
      <w:r>
        <w:rPr>
          <w:rFonts w:hint="eastAsia" w:ascii="仿宋_GB2312" w:hAnsi="黑体" w:eastAsia="仿宋_GB2312"/>
          <w:sz w:val="32"/>
          <w:szCs w:val="32"/>
        </w:rPr>
        <w:t>万元，主要是道班工勤人员支出列入基本支出预算，增加了公用经费支出预算数和增加了职业年金缴费追加款。</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社会保障和就业支出</w:t>
      </w:r>
      <w:r>
        <w:rPr>
          <w:rFonts w:ascii="仿宋_GB2312" w:hAnsi="黑体" w:eastAsia="仿宋_GB2312" w:cs="仿宋_GB2312"/>
          <w:sz w:val="32"/>
          <w:szCs w:val="32"/>
        </w:rPr>
        <w:t>311.99</w:t>
      </w:r>
      <w:r>
        <w:rPr>
          <w:rFonts w:hint="eastAsia" w:ascii="仿宋_GB2312" w:hAnsi="黑体" w:eastAsia="仿宋_GB2312"/>
          <w:sz w:val="32"/>
          <w:szCs w:val="32"/>
        </w:rPr>
        <w:t>万元，占</w:t>
      </w:r>
      <w:r>
        <w:rPr>
          <w:rFonts w:hint="eastAsia" w:ascii="仿宋_GB2312" w:hAnsi="黑体" w:eastAsia="仿宋_GB2312" w:cs="仿宋_GB2312"/>
          <w:sz w:val="32"/>
          <w:szCs w:val="32"/>
        </w:rPr>
        <w:t>7.68</w:t>
      </w:r>
      <w:r>
        <w:rPr>
          <w:rFonts w:hint="eastAsia" w:ascii="仿宋_GB2312" w:hAnsi="黑体" w:eastAsia="仿宋_GB2312"/>
          <w:sz w:val="32"/>
          <w:szCs w:val="32"/>
        </w:rPr>
        <w:t>%；卫生健康支出</w:t>
      </w:r>
      <w:r>
        <w:rPr>
          <w:rFonts w:ascii="仿宋_GB2312" w:hAnsi="黑体" w:eastAsia="仿宋_GB2312"/>
          <w:sz w:val="32"/>
          <w:szCs w:val="32"/>
        </w:rPr>
        <w:t>385.67</w:t>
      </w:r>
      <w:r>
        <w:rPr>
          <w:rFonts w:hint="eastAsia" w:ascii="仿宋_GB2312" w:hAnsi="黑体" w:eastAsia="仿宋_GB2312"/>
          <w:sz w:val="32"/>
          <w:szCs w:val="32"/>
        </w:rPr>
        <w:t>万元，占</w:t>
      </w:r>
      <w:r>
        <w:rPr>
          <w:rFonts w:hint="eastAsia" w:ascii="仿宋_GB2312" w:hAnsi="黑体" w:eastAsia="仿宋_GB2312" w:cs="仿宋_GB2312"/>
          <w:sz w:val="32"/>
          <w:szCs w:val="32"/>
        </w:rPr>
        <w:t>9.49</w:t>
      </w:r>
      <w:r>
        <w:rPr>
          <w:rFonts w:hint="eastAsia" w:ascii="仿宋_GB2312" w:hAnsi="黑体" w:eastAsia="仿宋_GB2312"/>
          <w:sz w:val="32"/>
          <w:szCs w:val="32"/>
        </w:rPr>
        <w:t>%；交通运输支出</w:t>
      </w:r>
      <w:r>
        <w:rPr>
          <w:rFonts w:ascii="仿宋_GB2312" w:hAnsi="黑体" w:eastAsia="仿宋_GB2312"/>
          <w:sz w:val="32"/>
          <w:szCs w:val="32"/>
        </w:rPr>
        <w:t>3237.58</w:t>
      </w:r>
      <w:r>
        <w:rPr>
          <w:rFonts w:hint="eastAsia" w:ascii="仿宋_GB2312" w:hAnsi="黑体" w:eastAsia="仿宋_GB2312"/>
          <w:sz w:val="32"/>
          <w:szCs w:val="32"/>
        </w:rPr>
        <w:t>万元，占</w:t>
      </w:r>
      <w:r>
        <w:rPr>
          <w:rFonts w:hint="eastAsia" w:ascii="仿宋_GB2312" w:hAnsi="黑体" w:eastAsia="仿宋_GB2312" w:cs="仿宋_GB2312"/>
          <w:sz w:val="32"/>
          <w:szCs w:val="32"/>
        </w:rPr>
        <w:t>79.66</w:t>
      </w:r>
      <w:r>
        <w:rPr>
          <w:rFonts w:hint="eastAsia" w:ascii="仿宋_GB2312" w:hAnsi="黑体" w:eastAsia="仿宋_GB2312"/>
          <w:sz w:val="32"/>
          <w:szCs w:val="32"/>
        </w:rPr>
        <w:t>%；住房保障支出</w:t>
      </w:r>
      <w:r>
        <w:rPr>
          <w:rFonts w:ascii="仿宋_GB2312" w:hAnsi="黑体" w:eastAsia="仿宋_GB2312"/>
          <w:sz w:val="32"/>
          <w:szCs w:val="32"/>
        </w:rPr>
        <w:t>129.15</w:t>
      </w:r>
      <w:r>
        <w:rPr>
          <w:rFonts w:hint="eastAsia" w:ascii="仿宋_GB2312" w:hAnsi="黑体" w:eastAsia="仿宋_GB2312"/>
          <w:sz w:val="32"/>
          <w:szCs w:val="32"/>
        </w:rPr>
        <w:t>万元，占</w:t>
      </w:r>
      <w:r>
        <w:rPr>
          <w:rFonts w:hint="eastAsia" w:ascii="仿宋_GB2312" w:hAnsi="黑体" w:eastAsia="仿宋_GB2312" w:cs="仿宋_GB2312"/>
          <w:sz w:val="32"/>
          <w:szCs w:val="32"/>
        </w:rPr>
        <w:t>3.18</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1. 社会保障和就业支出</w:t>
      </w:r>
    </w:p>
    <w:p>
      <w:pPr>
        <w:ind w:firstLine="640"/>
        <w:jc w:val="left"/>
        <w:rPr>
          <w:rFonts w:ascii="仿宋_GB2312" w:hAnsi="黑体" w:eastAsia="仿宋_GB2312"/>
          <w:sz w:val="32"/>
          <w:szCs w:val="32"/>
        </w:rPr>
      </w:pPr>
      <w:r>
        <w:rPr>
          <w:rFonts w:hint="eastAsia" w:ascii="仿宋_GB2312" w:hAnsi="黑体" w:eastAsia="仿宋_GB2312" w:cs="仿宋_GB2312"/>
          <w:sz w:val="32"/>
          <w:szCs w:val="32"/>
        </w:rPr>
        <w:t>（1）社会保障和就业支出（类）行政事业单位养老支出</w:t>
      </w:r>
      <w:r>
        <w:rPr>
          <w:rFonts w:ascii="仿宋_GB2312" w:hAnsi="黑体" w:eastAsia="仿宋_GB2312" w:cs="仿宋_GB2312"/>
          <w:sz w:val="32"/>
          <w:szCs w:val="32"/>
        </w:rPr>
        <w:t>（款）</w:t>
      </w:r>
      <w:r>
        <w:rPr>
          <w:rFonts w:hint="eastAsia" w:ascii="仿宋_GB2312" w:hAnsi="黑体" w:eastAsia="仿宋_GB2312" w:cs="仿宋_GB2312"/>
          <w:sz w:val="32"/>
          <w:szCs w:val="32"/>
        </w:rPr>
        <w:t>机关事业单位基本养老保险缴费支出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165.93万元</w:t>
      </w:r>
      <w:r>
        <w:rPr>
          <w:rFonts w:hint="eastAsia" w:ascii="仿宋_GB2312" w:hAnsi="黑体" w:eastAsia="仿宋_GB2312"/>
          <w:sz w:val="32"/>
          <w:szCs w:val="32"/>
        </w:rPr>
        <w:t>，比上年预算数178.51</w:t>
      </w:r>
      <w:r>
        <w:rPr>
          <w:rFonts w:hint="eastAsia" w:ascii="仿宋_GB2312" w:hAnsi="黑体" w:eastAsia="仿宋_GB2312" w:cs="仿宋_GB2312"/>
          <w:sz w:val="32"/>
          <w:szCs w:val="32"/>
        </w:rPr>
        <w:t>万元减少12.58</w:t>
      </w:r>
      <w:r>
        <w:rPr>
          <w:rFonts w:hint="eastAsia" w:ascii="仿宋_GB2312" w:hAnsi="黑体" w:eastAsia="仿宋_GB2312"/>
          <w:sz w:val="32"/>
          <w:szCs w:val="32"/>
        </w:rPr>
        <w:t>万元，主要是</w:t>
      </w:r>
      <w:r>
        <w:rPr>
          <w:rFonts w:ascii="仿宋_GB2312" w:hAnsi="黑体" w:eastAsia="仿宋_GB2312"/>
          <w:sz w:val="32"/>
          <w:szCs w:val="32"/>
        </w:rPr>
        <w:t>退休人员增多，</w:t>
      </w:r>
      <w:r>
        <w:rPr>
          <w:rFonts w:hint="eastAsia" w:ascii="仿宋_GB2312" w:hAnsi="黑体" w:eastAsia="仿宋_GB2312"/>
          <w:sz w:val="32"/>
          <w:szCs w:val="32"/>
        </w:rPr>
        <w:t>基本养老保险费用减少</w:t>
      </w:r>
      <w:r>
        <w:rPr>
          <w:rFonts w:ascii="仿宋_GB2312" w:hAnsi="黑体" w:eastAsia="仿宋_GB2312"/>
          <w:sz w:val="32"/>
          <w:szCs w:val="32"/>
        </w:rPr>
        <w:t>。</w:t>
      </w:r>
    </w:p>
    <w:p>
      <w:pPr>
        <w:ind w:firstLine="640" w:firstLineChars="200"/>
        <w:rPr>
          <w:rFonts w:hint="eastAsia" w:ascii="宋体" w:hAnsi="宋体" w:cs="宋体"/>
          <w:color w:val="3366FF"/>
          <w:kern w:val="0"/>
          <w:sz w:val="24"/>
          <w:szCs w:val="24"/>
        </w:rPr>
      </w:pPr>
      <w:r>
        <w:rPr>
          <w:rFonts w:hint="eastAsia" w:ascii="仿宋_GB2312" w:hAnsi="黑体" w:eastAsia="仿宋_GB2312"/>
          <w:sz w:val="32"/>
          <w:szCs w:val="32"/>
        </w:rPr>
        <w:t>（2）</w:t>
      </w:r>
      <w:r>
        <w:rPr>
          <w:rFonts w:hint="eastAsia" w:ascii="仿宋_GB2312" w:hAnsi="黑体" w:eastAsia="仿宋_GB2312" w:cs="仿宋_GB2312"/>
          <w:sz w:val="32"/>
          <w:szCs w:val="32"/>
        </w:rPr>
        <w:t>社会保障和就业支出（类）行政事业单位养老支出</w:t>
      </w:r>
      <w:r>
        <w:rPr>
          <w:rFonts w:ascii="仿宋_GB2312" w:hAnsi="黑体" w:eastAsia="仿宋_GB2312" w:cs="仿宋_GB2312"/>
          <w:sz w:val="32"/>
          <w:szCs w:val="32"/>
        </w:rPr>
        <w:t>（款）</w:t>
      </w:r>
      <w:r>
        <w:rPr>
          <w:rFonts w:hint="eastAsia" w:ascii="仿宋_GB2312" w:hAnsi="黑体" w:eastAsia="仿宋_GB2312" w:cs="仿宋_GB2312"/>
          <w:sz w:val="32"/>
          <w:szCs w:val="32"/>
        </w:rPr>
        <w:t>机关事业单位职业年金缴费支出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125.37万元</w:t>
      </w:r>
      <w:r>
        <w:rPr>
          <w:rFonts w:hint="eastAsia" w:ascii="仿宋_GB2312" w:hAnsi="黑体" w:eastAsia="仿宋_GB2312"/>
          <w:sz w:val="32"/>
          <w:szCs w:val="32"/>
        </w:rPr>
        <w:t>，比上年预算数0万元</w:t>
      </w:r>
      <w:r>
        <w:rPr>
          <w:rFonts w:hint="eastAsia" w:ascii="仿宋_GB2312" w:hAnsi="黑体" w:eastAsia="仿宋_GB2312" w:cs="仿宋_GB2312"/>
          <w:sz w:val="32"/>
          <w:szCs w:val="32"/>
        </w:rPr>
        <w:t>增加125.37</w:t>
      </w:r>
      <w:r>
        <w:rPr>
          <w:rFonts w:hint="eastAsia" w:ascii="仿宋_GB2312" w:hAnsi="黑体" w:eastAsia="仿宋_GB2312"/>
          <w:sz w:val="32"/>
          <w:szCs w:val="32"/>
        </w:rPr>
        <w:t>万元，主要是</w:t>
      </w:r>
      <w:r>
        <w:rPr>
          <w:rFonts w:ascii="仿宋_GB2312" w:hAnsi="黑体" w:eastAsia="仿宋_GB2312"/>
          <w:color w:val="000000" w:themeColor="text1"/>
          <w:sz w:val="32"/>
          <w:szCs w:val="32"/>
        </w:rPr>
        <w:t>退休人员增多</w:t>
      </w:r>
      <w:r>
        <w:rPr>
          <w:rFonts w:hint="eastAsia" w:ascii="仿宋_GB2312" w:hAnsi="黑体" w:eastAsia="仿宋_GB2312"/>
          <w:color w:val="000000" w:themeColor="text1"/>
          <w:sz w:val="32"/>
          <w:szCs w:val="32"/>
        </w:rPr>
        <w:t>，需要职业年金记实预算增加</w:t>
      </w:r>
      <w:r>
        <w:rPr>
          <w:rFonts w:ascii="仿宋_GB2312" w:hAnsi="黑体" w:eastAsia="仿宋_GB2312"/>
          <w:color w:val="000000" w:themeColor="text1"/>
          <w:sz w:val="32"/>
          <w:szCs w:val="32"/>
        </w:rPr>
        <w:t>。</w:t>
      </w:r>
    </w:p>
    <w:p>
      <w:pPr>
        <w:ind w:firstLine="640"/>
        <w:jc w:val="left"/>
        <w:rPr>
          <w:rFonts w:ascii="仿宋_GB2312" w:hAnsi="黑体" w:eastAsia="仿宋_GB2312" w:cs="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社会保障和就业支出（类）抚恤</w:t>
      </w:r>
      <w:r>
        <w:rPr>
          <w:rFonts w:ascii="仿宋_GB2312" w:hAnsi="黑体" w:eastAsia="仿宋_GB2312" w:cs="仿宋_GB2312"/>
          <w:sz w:val="32"/>
          <w:szCs w:val="32"/>
        </w:rPr>
        <w:t>（款）</w:t>
      </w:r>
      <w:r>
        <w:rPr>
          <w:rFonts w:hint="eastAsia" w:ascii="仿宋_GB2312" w:hAnsi="黑体" w:eastAsia="仿宋_GB2312" w:cs="仿宋_GB2312"/>
          <w:sz w:val="32"/>
          <w:szCs w:val="32"/>
        </w:rPr>
        <w:t>其他优抚支出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20.70万元</w:t>
      </w:r>
      <w:r>
        <w:rPr>
          <w:rFonts w:hint="eastAsia" w:ascii="仿宋_GB2312" w:hAnsi="黑体" w:eastAsia="仿宋_GB2312"/>
          <w:sz w:val="32"/>
          <w:szCs w:val="32"/>
        </w:rPr>
        <w:t>，比上年预算数12.42万元</w:t>
      </w:r>
      <w:r>
        <w:rPr>
          <w:rFonts w:hint="eastAsia" w:ascii="仿宋_GB2312" w:hAnsi="黑体" w:eastAsia="仿宋_GB2312" w:cs="仿宋_GB2312"/>
          <w:sz w:val="32"/>
          <w:szCs w:val="32"/>
        </w:rPr>
        <w:t>增加8.28</w:t>
      </w:r>
      <w:r>
        <w:rPr>
          <w:rFonts w:hint="eastAsia" w:ascii="仿宋_GB2312" w:hAnsi="黑体" w:eastAsia="仿宋_GB2312"/>
          <w:sz w:val="32"/>
          <w:szCs w:val="32"/>
        </w:rPr>
        <w:t>万元，主要</w:t>
      </w:r>
      <w:r>
        <w:rPr>
          <w:rFonts w:hint="eastAsia" w:ascii="仿宋_GB2312" w:hAnsi="黑体" w:eastAsia="仿宋_GB2312" w:cs="仿宋_GB2312"/>
          <w:sz w:val="32"/>
          <w:szCs w:val="32"/>
        </w:rPr>
        <w:t>是</w:t>
      </w:r>
      <w:r>
        <w:rPr>
          <w:rFonts w:ascii="仿宋_GB2312" w:hAnsi="黑体" w:eastAsia="仿宋_GB2312" w:cs="仿宋_GB2312"/>
          <w:sz w:val="32"/>
          <w:szCs w:val="32"/>
        </w:rPr>
        <w:t>因为符合申领补助条件人员增加。</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卫生健康支出</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（1）卫生健康支出（类）行政事业单位医疗</w:t>
      </w:r>
      <w:r>
        <w:rPr>
          <w:rFonts w:ascii="仿宋_GB2312" w:hAnsi="黑体" w:eastAsia="仿宋_GB2312" w:cs="仿宋_GB2312"/>
          <w:sz w:val="32"/>
          <w:szCs w:val="32"/>
        </w:rPr>
        <w:t>（款）</w:t>
      </w:r>
      <w:r>
        <w:rPr>
          <w:rFonts w:hint="eastAsia" w:ascii="仿宋_GB2312" w:hAnsi="黑体" w:eastAsia="仿宋_GB2312" w:cs="仿宋_GB2312"/>
          <w:sz w:val="32"/>
          <w:szCs w:val="32"/>
        </w:rPr>
        <w:t>事业单位医疗</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88.15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94.83</w:t>
      </w:r>
      <w:r>
        <w:rPr>
          <w:rFonts w:hint="eastAsia" w:ascii="仿宋_GB2312" w:hAnsi="黑体" w:eastAsia="仿宋_GB2312"/>
          <w:sz w:val="32"/>
          <w:szCs w:val="32"/>
        </w:rPr>
        <w:t>万元</w:t>
      </w:r>
      <w:r>
        <w:rPr>
          <w:rFonts w:hint="eastAsia" w:ascii="仿宋_GB2312" w:hAnsi="黑体" w:eastAsia="仿宋_GB2312" w:cs="仿宋_GB2312"/>
          <w:sz w:val="32"/>
          <w:szCs w:val="32"/>
        </w:rPr>
        <w:t>减少6.68</w:t>
      </w:r>
      <w:r>
        <w:rPr>
          <w:rFonts w:hint="eastAsia" w:ascii="仿宋_GB2312" w:hAnsi="黑体" w:eastAsia="仿宋_GB2312"/>
          <w:sz w:val="32"/>
          <w:szCs w:val="32"/>
        </w:rPr>
        <w:t>万元，主要是退休人员增多，</w:t>
      </w:r>
      <w:r>
        <w:rPr>
          <w:rFonts w:ascii="仿宋_GB2312" w:hAnsi="黑体" w:eastAsia="仿宋_GB2312"/>
          <w:sz w:val="32"/>
          <w:szCs w:val="32"/>
        </w:rPr>
        <w:t>交保人数</w:t>
      </w:r>
      <w:r>
        <w:rPr>
          <w:rFonts w:hint="eastAsia" w:ascii="仿宋_GB2312" w:hAnsi="黑体" w:eastAsia="仿宋_GB2312"/>
          <w:sz w:val="32"/>
          <w:szCs w:val="32"/>
        </w:rPr>
        <w:t>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卫生健康支出（类）行政事业单位医疗</w:t>
      </w:r>
      <w:r>
        <w:rPr>
          <w:rFonts w:ascii="仿宋_GB2312" w:hAnsi="黑体" w:eastAsia="仿宋_GB2312" w:cs="仿宋_GB2312"/>
          <w:sz w:val="32"/>
          <w:szCs w:val="32"/>
        </w:rPr>
        <w:t>（款）</w:t>
      </w:r>
      <w:r>
        <w:rPr>
          <w:rFonts w:hint="eastAsia" w:ascii="仿宋_GB2312" w:hAnsi="黑体" w:eastAsia="仿宋_GB2312" w:cs="仿宋_GB2312"/>
          <w:sz w:val="32"/>
          <w:szCs w:val="32"/>
        </w:rPr>
        <w:t>公务员医疗补助</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297.53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290.44</w:t>
      </w:r>
      <w:r>
        <w:rPr>
          <w:rFonts w:hint="eastAsia" w:ascii="仿宋_GB2312" w:hAnsi="黑体" w:eastAsia="仿宋_GB2312"/>
          <w:sz w:val="32"/>
          <w:szCs w:val="32"/>
        </w:rPr>
        <w:t>万元</w:t>
      </w:r>
      <w:r>
        <w:rPr>
          <w:rFonts w:hint="eastAsia" w:ascii="仿宋_GB2312" w:hAnsi="黑体" w:eastAsia="仿宋_GB2312" w:cs="仿宋_GB2312"/>
          <w:sz w:val="32"/>
          <w:szCs w:val="32"/>
        </w:rPr>
        <w:t>增加7.09</w:t>
      </w:r>
      <w:r>
        <w:rPr>
          <w:rFonts w:hint="eastAsia" w:ascii="仿宋_GB2312" w:hAnsi="黑体" w:eastAsia="仿宋_GB2312"/>
          <w:sz w:val="32"/>
          <w:szCs w:val="32"/>
        </w:rPr>
        <w:t>万元，主要是</w:t>
      </w:r>
      <w:r>
        <w:rPr>
          <w:rFonts w:hint="eastAsia" w:ascii="仿宋_GB2312" w:hAnsi="黑体" w:eastAsia="仿宋_GB2312" w:cs="仿宋_GB2312"/>
          <w:sz w:val="32"/>
          <w:szCs w:val="32"/>
        </w:rPr>
        <w:t>2021</w:t>
      </w:r>
      <w:r>
        <w:rPr>
          <w:rFonts w:hint="eastAsia" w:ascii="仿宋_GB2312" w:hAnsi="黑体" w:eastAsia="仿宋_GB2312"/>
          <w:sz w:val="32"/>
          <w:szCs w:val="32"/>
        </w:rPr>
        <w:t>年公务员医疗补助基数提高</w:t>
      </w:r>
      <w:r>
        <w:rPr>
          <w:rFonts w:hint="eastAsia" w:ascii="仿宋_GB2312" w:hAnsi="黑体" w:eastAsia="仿宋_GB2312" w:cs="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 xml:space="preserve"> 交通运输支出</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（1）交通运输支出（类）公路水路运输</w:t>
      </w:r>
      <w:r>
        <w:rPr>
          <w:rFonts w:ascii="仿宋_GB2312" w:hAnsi="黑体" w:eastAsia="仿宋_GB2312" w:cs="仿宋_GB2312"/>
          <w:sz w:val="32"/>
          <w:szCs w:val="32"/>
        </w:rPr>
        <w:t>（款）</w:t>
      </w:r>
      <w:r>
        <w:rPr>
          <w:rFonts w:hint="eastAsia" w:ascii="仿宋_GB2312" w:hAnsi="黑体" w:eastAsia="仿宋_GB2312" w:cs="仿宋_GB2312"/>
          <w:sz w:val="32"/>
          <w:szCs w:val="32"/>
        </w:rPr>
        <w:t>公路养护</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sz w:val="32"/>
          <w:szCs w:val="32"/>
        </w:rPr>
        <w:t>323</w:t>
      </w:r>
      <w:r>
        <w:rPr>
          <w:rFonts w:hint="eastAsia" w:ascii="仿宋_GB2312" w:hAnsi="黑体" w:eastAsia="仿宋_GB2312"/>
          <w:sz w:val="32"/>
          <w:szCs w:val="32"/>
        </w:rPr>
        <w:t>4.78万元，比上年预算数</w:t>
      </w:r>
      <w:r>
        <w:rPr>
          <w:rFonts w:ascii="仿宋_GB2312" w:hAnsi="黑体" w:eastAsia="仿宋_GB2312"/>
          <w:sz w:val="32"/>
          <w:szCs w:val="32"/>
        </w:rPr>
        <w:t>32</w:t>
      </w:r>
      <w:r>
        <w:rPr>
          <w:rFonts w:hint="eastAsia" w:ascii="仿宋_GB2312" w:hAnsi="黑体" w:eastAsia="仿宋_GB2312"/>
          <w:sz w:val="32"/>
          <w:szCs w:val="32"/>
        </w:rPr>
        <w:t>03.04万元</w:t>
      </w:r>
      <w:r>
        <w:rPr>
          <w:rFonts w:hint="eastAsia" w:ascii="仿宋_GB2312" w:hAnsi="黑体" w:eastAsia="仿宋_GB2312" w:cs="仿宋_GB2312"/>
          <w:sz w:val="32"/>
          <w:szCs w:val="32"/>
        </w:rPr>
        <w:t>增加31.74</w:t>
      </w:r>
      <w:r>
        <w:rPr>
          <w:rFonts w:hint="eastAsia" w:ascii="仿宋_GB2312" w:hAnsi="黑体" w:eastAsia="仿宋_GB2312"/>
          <w:sz w:val="32"/>
          <w:szCs w:val="32"/>
        </w:rPr>
        <w:t>万元，主要是单位道班工勤人员支出列入基本支出预算，增加了公用经费支出预算数。</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（2）交通运输支出（类）公路水路运输</w:t>
      </w:r>
      <w:r>
        <w:rPr>
          <w:rFonts w:ascii="仿宋_GB2312" w:hAnsi="黑体" w:eastAsia="仿宋_GB2312" w:cs="仿宋_GB2312"/>
          <w:sz w:val="32"/>
          <w:szCs w:val="32"/>
        </w:rPr>
        <w:t>（款）</w:t>
      </w:r>
      <w:r>
        <w:rPr>
          <w:rFonts w:hint="eastAsia" w:ascii="仿宋_GB2312" w:hAnsi="黑体" w:eastAsia="仿宋_GB2312" w:cs="仿宋_GB2312"/>
          <w:sz w:val="32"/>
          <w:szCs w:val="32"/>
        </w:rPr>
        <w:t>其他公路水路运输支出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年预算数为2.</w:t>
      </w:r>
      <w:r>
        <w:rPr>
          <w:rFonts w:ascii="仿宋_GB2312" w:hAnsi="黑体" w:eastAsia="仿宋_GB2312"/>
          <w:sz w:val="32"/>
          <w:szCs w:val="32"/>
        </w:rPr>
        <w:t>8</w:t>
      </w:r>
      <w:r>
        <w:rPr>
          <w:rFonts w:hint="eastAsia" w:ascii="仿宋_GB2312" w:hAnsi="黑体" w:eastAsia="仿宋_GB2312"/>
          <w:sz w:val="32"/>
          <w:szCs w:val="32"/>
        </w:rPr>
        <w:t>万元，比上年预算数2.6万元</w:t>
      </w:r>
      <w:r>
        <w:rPr>
          <w:rFonts w:hint="eastAsia" w:ascii="仿宋_GB2312" w:hAnsi="黑体" w:eastAsia="仿宋_GB2312" w:cs="仿宋_GB2312"/>
          <w:sz w:val="32"/>
          <w:szCs w:val="32"/>
        </w:rPr>
        <w:t>增加0.2</w:t>
      </w:r>
      <w:r>
        <w:rPr>
          <w:rFonts w:hint="eastAsia" w:ascii="仿宋_GB2312" w:hAnsi="黑体" w:eastAsia="仿宋_GB2312"/>
          <w:sz w:val="32"/>
          <w:szCs w:val="32"/>
        </w:rPr>
        <w:t>万元，主要是2021年公路养护质量检测费增加。</w:t>
      </w:r>
    </w:p>
    <w:p>
      <w:pPr>
        <w:ind w:firstLine="640" w:firstLineChars="200"/>
        <w:jc w:val="left"/>
        <w:rPr>
          <w:rFonts w:ascii="宋体" w:hAnsi="宋体" w:cs="宋体"/>
          <w:color w:val="000000" w:themeColor="text1"/>
          <w:kern w:val="0"/>
          <w:sz w:val="24"/>
          <w:szCs w:val="24"/>
        </w:rPr>
      </w:pPr>
      <w:r>
        <w:rPr>
          <w:rFonts w:hint="eastAsia" w:ascii="仿宋_GB2312" w:hAnsi="黑体" w:eastAsia="仿宋_GB2312"/>
          <w:sz w:val="32"/>
          <w:szCs w:val="32"/>
        </w:rPr>
        <w:t>4.</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住房保障</w:t>
      </w:r>
      <w:r>
        <w:rPr>
          <w:rFonts w:hint="eastAsia" w:ascii="仿宋_GB2312" w:hAnsi="黑体" w:eastAsia="仿宋_GB2312" w:cs="仿宋_GB2312"/>
          <w:sz w:val="32"/>
          <w:szCs w:val="32"/>
        </w:rPr>
        <w:t>支出（类）住房改革支出</w:t>
      </w:r>
      <w:r>
        <w:rPr>
          <w:rFonts w:ascii="仿宋_GB2312" w:hAnsi="黑体" w:eastAsia="仿宋_GB2312" w:cs="仿宋_GB2312"/>
          <w:sz w:val="32"/>
          <w:szCs w:val="32"/>
        </w:rPr>
        <w:t>（款）</w:t>
      </w:r>
      <w:r>
        <w:rPr>
          <w:rFonts w:hint="eastAsia" w:ascii="仿宋_GB2312" w:hAnsi="黑体" w:eastAsia="仿宋_GB2312" w:cs="仿宋_GB2312"/>
          <w:sz w:val="32"/>
          <w:szCs w:val="32"/>
        </w:rPr>
        <w:t>住房公积金</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sz w:val="32"/>
          <w:szCs w:val="32"/>
        </w:rPr>
        <w:t>129.15</w:t>
      </w:r>
      <w:r>
        <w:rPr>
          <w:rFonts w:hint="eastAsia" w:ascii="仿宋_GB2312" w:hAnsi="黑体" w:eastAsia="仿宋_GB2312"/>
          <w:sz w:val="32"/>
          <w:szCs w:val="32"/>
        </w:rPr>
        <w:t>万元，比上年预算数</w:t>
      </w:r>
      <w:r>
        <w:rPr>
          <w:rFonts w:ascii="仿宋_GB2312" w:hAnsi="黑体" w:eastAsia="仿宋_GB2312"/>
          <w:sz w:val="32"/>
          <w:szCs w:val="32"/>
        </w:rPr>
        <w:t>1</w:t>
      </w:r>
      <w:r>
        <w:rPr>
          <w:rFonts w:hint="eastAsia" w:ascii="仿宋_GB2312" w:hAnsi="黑体" w:eastAsia="仿宋_GB2312"/>
          <w:sz w:val="32"/>
          <w:szCs w:val="32"/>
        </w:rPr>
        <w:t>38.93万元</w:t>
      </w:r>
      <w:r>
        <w:rPr>
          <w:rFonts w:hint="eastAsia" w:ascii="仿宋_GB2312" w:hAnsi="黑体" w:eastAsia="仿宋_GB2312" w:cs="仿宋_GB2312"/>
          <w:sz w:val="32"/>
          <w:szCs w:val="32"/>
        </w:rPr>
        <w:t>减少9.78</w:t>
      </w:r>
      <w:r>
        <w:rPr>
          <w:rFonts w:hint="eastAsia" w:ascii="仿宋_GB2312" w:hAnsi="黑体" w:eastAsia="仿宋_GB2312"/>
          <w:sz w:val="32"/>
          <w:szCs w:val="32"/>
        </w:rPr>
        <w:t>万元，主要是退休人员增多，</w:t>
      </w:r>
      <w:r>
        <w:rPr>
          <w:rFonts w:hint="eastAsia" w:ascii="仿宋_GB2312" w:hAnsi="黑体" w:eastAsia="仿宋_GB2312"/>
          <w:color w:val="000000" w:themeColor="text1"/>
          <w:sz w:val="32"/>
          <w:szCs w:val="32"/>
        </w:rPr>
        <w:t>住房公积金支出减少。</w:t>
      </w:r>
    </w:p>
    <w:p>
      <w:pPr>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海南省公路管理局三亚公路局</w:t>
      </w:r>
      <w:r>
        <w:rPr>
          <w:rFonts w:hint="eastAsia" w:ascii="仿宋_GB2312" w:hAnsi="黑体" w:eastAsia="仿宋_GB2312" w:cs="仿宋_GB2312"/>
          <w:sz w:val="32"/>
          <w:szCs w:val="32"/>
        </w:rPr>
        <w:t>2021</w:t>
      </w:r>
      <w:r>
        <w:rPr>
          <w:rFonts w:hint="eastAsia" w:ascii="黑体" w:hAnsi="黑体" w:eastAsia="黑体"/>
          <w:sz w:val="32"/>
          <w:szCs w:val="32"/>
        </w:rPr>
        <w:t>年一般公共预算基本支出情况说明</w:t>
      </w:r>
    </w:p>
    <w:p>
      <w:pPr>
        <w:ind w:firstLine="640" w:firstLineChars="200"/>
        <w:rPr>
          <w:rFonts w:ascii="仿宋_GB2312" w:eastAsia="仿宋_GB2312" w:hAnsiTheme="minorHAnsi"/>
          <w:sz w:val="32"/>
          <w:szCs w:val="32"/>
        </w:rPr>
      </w:pPr>
      <w:r>
        <w:rPr>
          <w:rFonts w:hint="eastAsia" w:ascii="仿宋_GB2312" w:hAnsi="黑体" w:eastAsia="仿宋_GB2312"/>
          <w:sz w:val="32"/>
          <w:szCs w:val="32"/>
        </w:rPr>
        <w:t>海南省公路管理局三亚公路局2021年一般公共预算基本支出为</w:t>
      </w:r>
      <w:r>
        <w:rPr>
          <w:rFonts w:hint="eastAsia" w:ascii="仿宋_GB2312" w:hAnsi="黑体" w:eastAsia="仿宋_GB2312" w:cs="仿宋_GB2312"/>
          <w:sz w:val="32"/>
          <w:szCs w:val="32"/>
        </w:rPr>
        <w:t>3319.4</w:t>
      </w:r>
      <w:r>
        <w:rPr>
          <w:rFonts w:hint="eastAsia" w:ascii="仿宋_GB2312" w:hAnsi="黑体" w:eastAsia="仿宋_GB2312"/>
          <w:sz w:val="32"/>
          <w:szCs w:val="32"/>
        </w:rPr>
        <w:t>万元，其中：</w:t>
      </w:r>
    </w:p>
    <w:p>
      <w:pPr>
        <w:ind w:firstLine="640" w:firstLineChars="200"/>
        <w:rPr>
          <w:rFonts w:ascii="仿宋_GB2312" w:hAnsi="仿宋" w:eastAsia="仿宋_GB2312" w:cs="仿宋"/>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2926.24</w:t>
      </w:r>
      <w:r>
        <w:rPr>
          <w:rFonts w:hint="eastAsia" w:ascii="仿宋_GB2312" w:hAnsi="黑体" w:eastAsia="仿宋_GB2312"/>
          <w:sz w:val="32"/>
          <w:szCs w:val="32"/>
        </w:rPr>
        <w:t>万元，主要包括：基本工资436.41万元、津贴补贴203.71万元、绩效工资786.22万元</w:t>
      </w:r>
      <w:r>
        <w:rPr>
          <w:rFonts w:hint="eastAsia" w:ascii="仿宋_GB2312" w:eastAsia="仿宋_GB2312" w:hAnsiTheme="minorHAnsi"/>
          <w:sz w:val="32"/>
          <w:szCs w:val="32"/>
        </w:rPr>
        <w:t>、机关事业单位基本养老保险缴费</w:t>
      </w:r>
      <w:r>
        <w:rPr>
          <w:rFonts w:hint="eastAsia" w:ascii="仿宋_GB2312" w:hAnsi="黑体" w:eastAsia="仿宋_GB2312"/>
          <w:sz w:val="32"/>
          <w:szCs w:val="32"/>
        </w:rPr>
        <w:t>165.93万元</w:t>
      </w:r>
      <w:r>
        <w:rPr>
          <w:rFonts w:hint="eastAsia" w:ascii="仿宋_GB2312" w:eastAsia="仿宋_GB2312" w:hAnsiTheme="minorHAnsi"/>
          <w:sz w:val="32"/>
          <w:szCs w:val="32"/>
        </w:rPr>
        <w:t>、职业年金缴费</w:t>
      </w:r>
      <w:r>
        <w:rPr>
          <w:rFonts w:hint="eastAsia" w:ascii="仿宋_GB2312" w:hAnsi="黑体" w:eastAsia="仿宋_GB2312"/>
          <w:sz w:val="32"/>
          <w:szCs w:val="32"/>
        </w:rPr>
        <w:t>125.37万元</w:t>
      </w:r>
      <w:r>
        <w:rPr>
          <w:rFonts w:hint="eastAsia" w:ascii="仿宋_GB2312" w:eastAsia="仿宋_GB2312" w:hAnsiTheme="minorHAnsi"/>
          <w:sz w:val="32"/>
          <w:szCs w:val="32"/>
        </w:rPr>
        <w:t>、城镇职工基本医疗保险缴费</w:t>
      </w:r>
      <w:r>
        <w:rPr>
          <w:rFonts w:hint="eastAsia" w:ascii="仿宋_GB2312" w:hAnsi="仿宋" w:eastAsia="仿宋_GB2312" w:cs="仿宋"/>
          <w:sz w:val="32"/>
          <w:szCs w:val="32"/>
        </w:rPr>
        <w:t>88.15万元、公务员医疗补助缴费297.53万元、其他社会保障缴费9.33万元、住房公积金129.15万元、医疗费24.33万元、其他工资福利支出623.95万元、邮电费15.17万元、生活补助20.70万元、奖励金0.3万元。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393.16</w:t>
      </w:r>
      <w:r>
        <w:rPr>
          <w:rFonts w:hint="eastAsia" w:ascii="仿宋_GB2312" w:hAnsi="黑体" w:eastAsia="仿宋_GB2312"/>
          <w:sz w:val="32"/>
          <w:szCs w:val="32"/>
        </w:rPr>
        <w:t>万元，主要包括：办公费32.45万元、印刷费29.61万元、咨询费1.58万元、手续费0.36万元、水费0.34万元、电费2.4万元、邮电费4.86万元、物业管理费4.8万元、差旅费44.95万元、维修(护)费6.6万元、培训费22.60万元、工会经费21.52万元、公务用车运行维护费25.5万元、其他商品和服务支出176.72万元、生活补助6.36万元、办公设备购置10.2万元、其他社会保障缴费2.3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仿宋_GB2312"/>
          <w:sz w:val="32"/>
          <w:szCs w:val="32"/>
        </w:rPr>
        <w:t>海南省公路管理局三亚公路局</w:t>
      </w:r>
      <w:r>
        <w:rPr>
          <w:rFonts w:hint="eastAsia" w:ascii="仿宋_GB2312" w:hAnsi="黑体" w:eastAsia="仿宋_GB2312" w:cs="仿宋_GB2312"/>
          <w:sz w:val="32"/>
          <w:szCs w:val="32"/>
        </w:rPr>
        <w:t>2021</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（一）海南省公路管理局三亚公路局2021年一般公共预算“三公”经费预算数为</w:t>
      </w:r>
      <w:r>
        <w:rPr>
          <w:rFonts w:hint="eastAsia" w:ascii="仿宋_GB2312" w:hAnsi="黑体" w:eastAsia="仿宋_GB2312" w:cs="仿宋_GB2312"/>
          <w:sz w:val="32"/>
          <w:szCs w:val="32"/>
        </w:rPr>
        <w:t>25.5</w:t>
      </w:r>
      <w:r>
        <w:rPr>
          <w:rFonts w:hint="eastAsia" w:ascii="仿宋_GB2312" w:hAnsi="黑体" w:eastAsia="仿宋_GB2312"/>
          <w:sz w:val="32"/>
          <w:szCs w:val="32"/>
        </w:rPr>
        <w:t>万元，其中：</w:t>
      </w:r>
    </w:p>
    <w:p>
      <w:pPr>
        <w:ind w:firstLine="630"/>
        <w:rPr>
          <w:rFonts w:ascii="仿宋_GB2312" w:hAnsi="Times New Roman" w:eastAsia="仿宋_GB2312" w:cs="Times New Roman"/>
          <w:sz w:val="32"/>
          <w:shd w:val="clear" w:color="auto" w:fill="FFFFFF"/>
        </w:rPr>
      </w:pPr>
      <w:r>
        <w:rPr>
          <w:rFonts w:hint="eastAsia" w:ascii="仿宋_GB2312"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Times New Roman" w:eastAsia="仿宋_GB2312" w:cs="Times New Roman"/>
          <w:sz w:val="32"/>
          <w:shd w:val="clear" w:color="auto" w:fill="FFFFFF"/>
        </w:rPr>
        <w:t>，与上年预算持平</w:t>
      </w:r>
      <w:r>
        <w:rPr>
          <w:rFonts w:hint="eastAsia" w:ascii="仿宋_GB2312" w:hAnsi="Times New Roman" w:eastAsia="仿宋_GB2312" w:cs="Times New Roman"/>
          <w:sz w:val="32"/>
          <w:shd w:val="clear" w:color="auto" w:fill="FFFFFF"/>
          <w:lang w:val="en-US" w:eastAsia="zh-CN"/>
        </w:rPr>
        <w:t>,2021年</w:t>
      </w:r>
      <w:r>
        <w:rPr>
          <w:rFonts w:ascii="Times New Roman" w:hAnsi="Times New Roman" w:eastAsia="仿宋_GB2312" w:cs="Times New Roman"/>
          <w:sz w:val="32"/>
          <w:shd w:val="clear" w:color="auto" w:fill="FFFFFF"/>
        </w:rPr>
        <w:t>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r>
        <w:rPr>
          <w:rFonts w:hint="eastAsia" w:ascii="仿宋_GB2312"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25.5</w:t>
      </w:r>
      <w:r>
        <w:rPr>
          <w:rFonts w:hint="eastAsia" w:ascii="仿宋_GB2312" w:hAnsi="黑体" w:eastAsia="仿宋_GB2312"/>
          <w:sz w:val="32"/>
          <w:szCs w:val="32"/>
        </w:rPr>
        <w:t>万元（其中，</w:t>
      </w:r>
      <w:r>
        <w:rPr>
          <w:rFonts w:hint="eastAsia" w:ascii="仿宋_GB2312" w:hAnsi="Times New Roman" w:eastAsia="仿宋_GB2312" w:cs="Times New Roman"/>
          <w:sz w:val="32"/>
          <w:shd w:val="clear" w:color="auto" w:fill="FFFFFF"/>
        </w:rPr>
        <w:t>公务用车购置费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Times New Roman" w:eastAsia="仿宋_GB2312" w:cs="Times New Roman"/>
          <w:sz w:val="32"/>
          <w:shd w:val="clear" w:color="auto" w:fill="FFFFFF"/>
        </w:rPr>
        <w:t>，公务用车运行费</w:t>
      </w:r>
      <w:r>
        <w:rPr>
          <w:rFonts w:hint="eastAsia" w:ascii="仿宋_GB2312" w:hAnsi="黑体" w:eastAsia="仿宋_GB2312" w:cs="仿宋_GB2312"/>
          <w:sz w:val="32"/>
          <w:szCs w:val="32"/>
        </w:rPr>
        <w:t>25.5</w:t>
      </w:r>
      <w:r>
        <w:rPr>
          <w:rFonts w:hint="eastAsia" w:ascii="仿宋_GB2312" w:hAnsi="黑体" w:eastAsia="仿宋_GB2312"/>
          <w:sz w:val="32"/>
          <w:szCs w:val="32"/>
        </w:rPr>
        <w:t>万元）</w:t>
      </w:r>
      <w:r>
        <w:rPr>
          <w:rFonts w:hint="eastAsia" w:ascii="仿宋_GB2312" w:hAnsi="Times New Roman" w:eastAsia="仿宋_GB2312" w:cs="Times New Roman"/>
          <w:sz w:val="32"/>
          <w:shd w:val="clear" w:color="auto" w:fill="FFFFFF"/>
        </w:rPr>
        <w:t>，较上年预算</w:t>
      </w:r>
      <w:r>
        <w:rPr>
          <w:rFonts w:hint="eastAsia" w:ascii="仿宋_GB2312" w:hAnsi="黑体" w:eastAsia="仿宋_GB2312" w:cs="仿宋_GB2312"/>
          <w:sz w:val="32"/>
          <w:szCs w:val="32"/>
        </w:rPr>
        <w:t>23.97</w:t>
      </w:r>
      <w:r>
        <w:rPr>
          <w:rFonts w:hint="eastAsia" w:ascii="仿宋_GB2312" w:hAnsi="黑体" w:eastAsia="仿宋_GB2312"/>
          <w:sz w:val="32"/>
          <w:szCs w:val="32"/>
        </w:rPr>
        <w:t>万元</w:t>
      </w:r>
      <w:r>
        <w:rPr>
          <w:rFonts w:hint="eastAsia" w:ascii="仿宋_GB2312" w:hAnsi="Times New Roman" w:eastAsia="仿宋_GB2312" w:cs="Times New Roman"/>
          <w:sz w:val="32"/>
          <w:shd w:val="clear" w:color="auto" w:fill="FFFFFF"/>
        </w:rPr>
        <w:t>增长</w:t>
      </w:r>
      <w:r>
        <w:rPr>
          <w:rFonts w:hint="eastAsia" w:ascii="仿宋_GB2312" w:hAnsi="黑体" w:eastAsia="仿宋_GB2312" w:cs="仿宋_GB2312"/>
          <w:sz w:val="32"/>
          <w:szCs w:val="32"/>
        </w:rPr>
        <w:t>6</w:t>
      </w:r>
      <w:r>
        <w:rPr>
          <w:rFonts w:hint="eastAsia" w:ascii="仿宋_GB2312" w:hAnsi="Times New Roman" w:eastAsia="仿宋_GB2312" w:cs="Times New Roman"/>
          <w:sz w:val="32"/>
          <w:shd w:val="clear" w:color="auto" w:fill="FFFFFF"/>
        </w:rPr>
        <w:t>%。增长</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是2021年</w:t>
      </w:r>
      <w:r>
        <w:rPr>
          <w:rFonts w:hint="eastAsia" w:ascii="仿宋_GB2312" w:hAnsi="Times New Roman" w:eastAsia="仿宋_GB2312" w:cs="Times New Roman"/>
          <w:sz w:val="32"/>
          <w:shd w:val="clear" w:color="auto" w:fill="FFFFFF"/>
        </w:rPr>
        <w:t>公务用车</w:t>
      </w:r>
      <w:r>
        <w:rPr>
          <w:rFonts w:hint="eastAsia" w:ascii="Times New Roman" w:hAnsi="Times New Roman" w:eastAsia="仿宋_GB2312" w:cs="Times New Roman"/>
          <w:sz w:val="32"/>
          <w:shd w:val="clear" w:color="auto" w:fill="FFFFFF"/>
        </w:rPr>
        <w:t>运行维护费预算取数口径变化。</w:t>
      </w:r>
      <w:r>
        <w:rPr>
          <w:rFonts w:hint="eastAsia" w:ascii="仿宋_GB2312" w:hAnsi="Times New Roman" w:eastAsia="仿宋_GB2312" w:cs="Times New Roman"/>
          <w:sz w:val="32"/>
          <w:shd w:val="clear" w:color="auto" w:fill="FFFFFF"/>
        </w:rPr>
        <w:t>公务车保有量</w:t>
      </w:r>
      <w:r>
        <w:rPr>
          <w:rFonts w:hint="eastAsia" w:ascii="仿宋_GB2312" w:hAnsi="黑体" w:eastAsia="仿宋_GB2312" w:cs="仿宋_GB2312"/>
          <w:sz w:val="32"/>
          <w:szCs w:val="32"/>
        </w:rPr>
        <w:t>10辆，计划购置0辆</w:t>
      </w:r>
      <w:r>
        <w:rPr>
          <w:rFonts w:hint="eastAsia" w:ascii="仿宋_GB2312" w:hAnsi="Times New Roman" w:eastAsia="仿宋_GB2312" w:cs="Times New Roman"/>
          <w:sz w:val="32"/>
          <w:shd w:val="clear" w:color="auto" w:fill="FFFFFF"/>
        </w:rPr>
        <w:t>；</w:t>
      </w:r>
      <w:r>
        <w:rPr>
          <w:rFonts w:hint="eastAsia"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hint="eastAsia" w:ascii="仿宋_GB2312" w:hAnsi="Times New Roman" w:eastAsia="仿宋_GB2312" w:cs="Times New Roman"/>
          <w:sz w:val="32"/>
          <w:shd w:val="clear" w:color="auto" w:fill="FFFFFF"/>
        </w:rPr>
        <w:t>万元，与上年预算持平</w:t>
      </w:r>
      <w:r>
        <w:rPr>
          <w:rFonts w:hint="eastAsia" w:ascii="仿宋_GB2312"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（二）海南省公路管理局三亚公路局2021年政府性基金预算“三公”经费预算数为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bookmarkStart w:id="0" w:name="_GoBack"/>
      <w:bookmarkEnd w:id="0"/>
    </w:p>
    <w:p>
      <w:pPr>
        <w:rPr>
          <w:rFonts w:ascii="黑体" w:hAnsi="黑体" w:eastAsia="黑体" w:cs="Times New Roman"/>
          <w:sz w:val="32"/>
          <w:shd w:val="clear" w:color="auto" w:fill="FFFFFF"/>
        </w:rPr>
      </w:pPr>
      <w:r>
        <w:rPr>
          <w:rFonts w:ascii="Times New Roman" w:hAnsi="Times New Roman" w:eastAsia="仿宋_GB2312" w:cs="Times New Roman"/>
          <w:sz w:val="32"/>
          <w:shd w:val="clear" w:color="auto" w:fill="FFFFFF"/>
        </w:rPr>
        <w:t xml:space="preserve">    </w:t>
      </w:r>
      <w:r>
        <w:rPr>
          <w:rFonts w:hint="eastAsia" w:ascii="黑体" w:hAnsi="黑体" w:eastAsia="黑体" w:cs="Times New Roman"/>
          <w:sz w:val="32"/>
          <w:shd w:val="clear" w:color="auto" w:fill="FFFFFF"/>
        </w:rPr>
        <w:t>五、关于</w:t>
      </w:r>
      <w:r>
        <w:rPr>
          <w:rFonts w:hint="eastAsia" w:ascii="黑体" w:hAnsi="黑体" w:eastAsia="黑体" w:cs="仿宋_GB2312"/>
          <w:sz w:val="32"/>
          <w:szCs w:val="32"/>
        </w:rPr>
        <w:t>海南省公路管理局三亚公路局</w:t>
      </w:r>
      <w:r>
        <w:rPr>
          <w:rFonts w:hint="eastAsia" w:ascii="仿宋_GB2312" w:hAnsi="黑体" w:eastAsia="仿宋_GB2312" w:cs="仿宋_GB2312"/>
          <w:sz w:val="32"/>
          <w:szCs w:val="32"/>
        </w:rPr>
        <w:t>2021</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无此类情况。</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无此类情况。</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无此类情况。</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仿宋_GB2312"/>
          <w:sz w:val="32"/>
          <w:szCs w:val="32"/>
        </w:rPr>
        <w:t>海南省公路管理局三亚公路局</w:t>
      </w:r>
      <w:r>
        <w:rPr>
          <w:rFonts w:hint="eastAsia" w:ascii="仿宋_GB2312" w:hAnsi="黑体" w:eastAsia="仿宋_GB2312" w:cs="仿宋_GB2312"/>
          <w:sz w:val="32"/>
          <w:szCs w:val="32"/>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海南省公路管理局三亚公路局</w:t>
      </w:r>
      <w:r>
        <w:rPr>
          <w:rFonts w:hint="eastAsia" w:ascii="仿宋_GB2312" w:hAnsi="黑体" w:eastAsia="仿宋_GB2312" w:cs="仿宋_GB2312"/>
          <w:sz w:val="32"/>
          <w:szCs w:val="32"/>
        </w:rPr>
        <w:t>所有收入和支出均纳入部门预算管理。收入包括：一般公共预算拨款收</w:t>
      </w:r>
      <w:r>
        <w:rPr>
          <w:rFonts w:hint="eastAsia" w:ascii="仿宋_GB2312" w:hAnsi="黑体" w:eastAsia="仿宋_GB2312" w:cs="仿宋_GB2312"/>
          <w:color w:val="000000" w:themeColor="text1"/>
          <w:sz w:val="32"/>
          <w:szCs w:val="32"/>
        </w:rPr>
        <w:t>入、政府性基金预算拨款收入、上年结转</w:t>
      </w:r>
      <w:r>
        <w:rPr>
          <w:rFonts w:ascii="仿宋_GB2312" w:hAnsi="黑体" w:eastAsia="仿宋_GB2312"/>
          <w:color w:val="000000" w:themeColor="text1"/>
          <w:sz w:val="32"/>
          <w:szCs w:val="32"/>
        </w:rPr>
        <w:t>收入</w:t>
      </w:r>
      <w:r>
        <w:rPr>
          <w:rFonts w:hint="eastAsia" w:ascii="仿宋_GB2312" w:hAnsi="黑体" w:eastAsia="仿宋_GB2312"/>
          <w:sz w:val="32"/>
          <w:szCs w:val="32"/>
        </w:rPr>
        <w:t>。支出包括：社会保障和就业支出、卫生健康支出、交通运输支出、住房保障支出。海南省公路管理局三亚公路局</w:t>
      </w:r>
      <w:r>
        <w:rPr>
          <w:rFonts w:hint="eastAsia" w:ascii="仿宋_GB2312" w:hAnsi="黑体" w:eastAsia="仿宋_GB2312" w:cs="仿宋_GB2312"/>
          <w:sz w:val="32"/>
          <w:szCs w:val="32"/>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4064.4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仿宋_GB2312"/>
          <w:sz w:val="32"/>
          <w:szCs w:val="32"/>
        </w:rPr>
        <w:t>海南省公路管理局三亚公路局</w:t>
      </w:r>
      <w:r>
        <w:rPr>
          <w:rFonts w:hint="eastAsia" w:ascii="仿宋_GB2312" w:hAnsi="黑体" w:eastAsia="仿宋_GB2312" w:cs="仿宋_GB2312"/>
          <w:sz w:val="32"/>
          <w:szCs w:val="32"/>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海南省公路管理局三亚公路局</w:t>
      </w:r>
      <w:r>
        <w:rPr>
          <w:rFonts w:hint="eastAsia" w:ascii="仿宋_GB2312" w:hAnsi="黑体" w:eastAsia="仿宋_GB2312" w:cs="仿宋_GB2312"/>
          <w:sz w:val="32"/>
          <w:szCs w:val="32"/>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4064.4</w:t>
      </w:r>
      <w:r>
        <w:rPr>
          <w:rFonts w:hint="eastAsia" w:ascii="仿宋_GB2312" w:hAnsi="黑体" w:eastAsia="仿宋_GB2312"/>
          <w:sz w:val="32"/>
          <w:szCs w:val="32"/>
        </w:rPr>
        <w:t>万元，其中：</w:t>
      </w:r>
      <w:r>
        <w:rPr>
          <w:rFonts w:hint="eastAsia" w:ascii="仿宋_GB2312" w:hAnsi="黑体" w:eastAsia="仿宋_GB2312"/>
          <w:color w:val="000000" w:themeColor="text1"/>
          <w:sz w:val="32"/>
          <w:szCs w:val="32"/>
        </w:rPr>
        <w:t>一般公共预算拨款收入</w:t>
      </w:r>
      <w:r>
        <w:rPr>
          <w:rFonts w:hint="eastAsia" w:ascii="仿宋_GB2312" w:hAnsi="黑体" w:eastAsia="仿宋_GB2312" w:cs="仿宋_GB2312"/>
          <w:color w:val="000000" w:themeColor="text1"/>
          <w:sz w:val="32"/>
          <w:szCs w:val="32"/>
        </w:rPr>
        <w:t>4064.</w:t>
      </w:r>
      <w:r>
        <w:rPr>
          <w:rFonts w:hint="eastAsia" w:ascii="仿宋_GB2312" w:hAnsi="黑体" w:eastAsia="仿宋_GB2312" w:cs="仿宋_GB2312"/>
          <w:sz w:val="32"/>
          <w:szCs w:val="32"/>
        </w:rPr>
        <w:t>4</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w:t>
      </w:r>
      <w:r>
        <w:rPr>
          <w:rFonts w:hint="eastAsia" w:ascii="仿宋_GB2312" w:hAnsi="黑体" w:eastAsia="仿宋_GB2312"/>
          <w:color w:val="000000" w:themeColor="text1"/>
          <w:sz w:val="32"/>
          <w:szCs w:val="32"/>
        </w:rPr>
        <w:t>政府性基金预算拨款收入经费拨款收入</w:t>
      </w:r>
      <w:r>
        <w:rPr>
          <w:rFonts w:ascii="仿宋_GB2312" w:hAnsi="黑体" w:eastAsia="仿宋_GB2312" w:cs="仿宋_GB2312"/>
          <w:color w:val="000000" w:themeColor="text1"/>
          <w:sz w:val="32"/>
          <w:szCs w:val="32"/>
        </w:rPr>
        <w:t>0</w:t>
      </w:r>
      <w:r>
        <w:rPr>
          <w:rFonts w:hint="eastAsia" w:ascii="仿宋_GB2312" w:hAnsi="黑体" w:eastAsia="仿宋_GB2312"/>
          <w:color w:val="000000" w:themeColor="text1"/>
          <w:sz w:val="32"/>
          <w:szCs w:val="32"/>
        </w:rPr>
        <w:t>万元。比上</w:t>
      </w:r>
      <w:r>
        <w:rPr>
          <w:rFonts w:hint="eastAsia" w:ascii="仿宋_GB2312" w:hAnsi="黑体" w:eastAsia="仿宋_GB2312"/>
          <w:sz w:val="32"/>
          <w:szCs w:val="32"/>
        </w:rPr>
        <w:t>年预算数</w:t>
      </w:r>
      <w:r>
        <w:rPr>
          <w:rFonts w:hint="eastAsia" w:ascii="仿宋_GB2312" w:hAnsi="黑体" w:eastAsia="仿宋_GB2312" w:cs="仿宋_GB2312"/>
          <w:sz w:val="32"/>
          <w:szCs w:val="32"/>
        </w:rPr>
        <w:t>3920.77</w:t>
      </w:r>
      <w:r>
        <w:rPr>
          <w:rFonts w:hint="eastAsia" w:ascii="仿宋_GB2312" w:hAnsi="黑体" w:eastAsia="仿宋_GB2312"/>
          <w:sz w:val="32"/>
          <w:szCs w:val="32"/>
        </w:rPr>
        <w:t>万元</w:t>
      </w:r>
      <w:r>
        <w:rPr>
          <w:rFonts w:hint="eastAsia" w:ascii="仿宋_GB2312" w:hAnsi="黑体" w:eastAsia="仿宋_GB2312" w:cs="仿宋_GB2312"/>
          <w:sz w:val="32"/>
          <w:szCs w:val="32"/>
        </w:rPr>
        <w:t>增加143.63</w:t>
      </w:r>
      <w:r>
        <w:rPr>
          <w:rFonts w:hint="eastAsia" w:ascii="仿宋_GB2312" w:hAnsi="黑体" w:eastAsia="仿宋_GB2312"/>
          <w:sz w:val="32"/>
          <w:szCs w:val="32"/>
        </w:rPr>
        <w:t>万元，主要是社会保障和就业</w:t>
      </w:r>
      <w:r>
        <w:rPr>
          <w:rFonts w:hint="eastAsia" w:eastAsia="仿宋_GB2312" w:asciiTheme="minorHAnsi" w:hAnsiTheme="minorHAnsi"/>
          <w:sz w:val="32"/>
          <w:szCs w:val="32"/>
        </w:rPr>
        <w:t>支出、</w:t>
      </w:r>
      <w:r>
        <w:rPr>
          <w:rFonts w:hint="eastAsia" w:ascii="仿宋_GB2312" w:hAnsi="黑体" w:eastAsia="仿宋_GB2312" w:cs="仿宋_GB2312"/>
          <w:sz w:val="32"/>
          <w:szCs w:val="32"/>
        </w:rPr>
        <w:t>卫生健康支出和</w:t>
      </w:r>
      <w:r>
        <w:rPr>
          <w:rFonts w:hint="eastAsia" w:ascii="仿宋_GB2312" w:hAnsi="黑体" w:eastAsia="仿宋_GB2312"/>
          <w:sz w:val="32"/>
          <w:szCs w:val="32"/>
        </w:rPr>
        <w:t>交通运输</w:t>
      </w:r>
      <w:r>
        <w:rPr>
          <w:rFonts w:hint="eastAsia" w:ascii="仿宋_GB2312" w:hAnsi="黑体" w:eastAsia="仿宋_GB2312" w:cs="仿宋_GB2312"/>
          <w:sz w:val="32"/>
          <w:szCs w:val="32"/>
        </w:rPr>
        <w:t>支出</w:t>
      </w:r>
      <w:r>
        <w:rPr>
          <w:rFonts w:hint="eastAsia" w:ascii="仿宋_GB2312" w:hAnsi="黑体" w:eastAsia="仿宋_GB2312"/>
          <w:sz w:val="32"/>
          <w:szCs w:val="32"/>
        </w:rPr>
        <w:t>增加了预算数。</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仿宋_GB2312"/>
          <w:sz w:val="32"/>
          <w:szCs w:val="32"/>
        </w:rPr>
        <w:t>海南省公路管理局三亚公路局</w:t>
      </w:r>
      <w:r>
        <w:rPr>
          <w:rFonts w:hint="eastAsia" w:ascii="仿宋_GB2312" w:hAnsi="黑体" w:eastAsia="仿宋_GB2312" w:cs="仿宋_GB2312"/>
          <w:sz w:val="32"/>
          <w:szCs w:val="32"/>
        </w:rPr>
        <w:t>2021</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海南省公路管理局三亚公路局</w:t>
      </w:r>
      <w:r>
        <w:rPr>
          <w:rFonts w:hint="eastAsia" w:ascii="仿宋_GB2312" w:hAnsi="黑体" w:eastAsia="仿宋_GB2312" w:cs="仿宋_GB2312"/>
          <w:sz w:val="32"/>
          <w:szCs w:val="32"/>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rPr>
        <w:t>4064.4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3319.4</w:t>
      </w:r>
      <w:r>
        <w:rPr>
          <w:rFonts w:hint="eastAsia" w:ascii="仿宋_GB2312" w:hAnsi="黑体" w:eastAsia="仿宋_GB2312"/>
          <w:sz w:val="32"/>
          <w:szCs w:val="32"/>
        </w:rPr>
        <w:t>万元，占</w:t>
      </w:r>
      <w:r>
        <w:rPr>
          <w:rFonts w:hint="eastAsia" w:ascii="仿宋_GB2312" w:hAnsi="黑体" w:eastAsia="仿宋_GB2312" w:cs="仿宋_GB2312"/>
          <w:sz w:val="32"/>
          <w:szCs w:val="32"/>
        </w:rPr>
        <w:t>91.67</w:t>
      </w:r>
      <w:r>
        <w:rPr>
          <w:rFonts w:hint="eastAsia" w:ascii="仿宋_GB2312" w:hAnsi="黑体" w:eastAsia="仿宋_GB2312"/>
          <w:sz w:val="32"/>
          <w:szCs w:val="32"/>
        </w:rPr>
        <w:t>%；项目支出</w:t>
      </w:r>
      <w:r>
        <w:rPr>
          <w:rFonts w:hint="eastAsia" w:ascii="仿宋_GB2312" w:hAnsi="黑体" w:eastAsia="仿宋_GB2312" w:cs="仿宋_GB2312"/>
          <w:sz w:val="32"/>
          <w:szCs w:val="32"/>
        </w:rPr>
        <w:t>745</w:t>
      </w:r>
      <w:r>
        <w:rPr>
          <w:rFonts w:hint="eastAsia" w:ascii="仿宋_GB2312" w:hAnsi="黑体" w:eastAsia="仿宋_GB2312"/>
          <w:sz w:val="32"/>
          <w:szCs w:val="32"/>
        </w:rPr>
        <w:t>万元，占</w:t>
      </w:r>
      <w:r>
        <w:rPr>
          <w:rFonts w:hint="eastAsia" w:ascii="仿宋_GB2312" w:hAnsi="黑体" w:eastAsia="仿宋_GB2312" w:cs="仿宋_GB2312"/>
          <w:sz w:val="32"/>
          <w:szCs w:val="32"/>
        </w:rPr>
        <w:t>18.33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3920.77</w:t>
      </w:r>
      <w:r>
        <w:rPr>
          <w:rFonts w:hint="eastAsia" w:ascii="仿宋_GB2312" w:hAnsi="黑体" w:eastAsia="仿宋_GB2312"/>
          <w:sz w:val="32"/>
          <w:szCs w:val="32"/>
        </w:rPr>
        <w:t>万元</w:t>
      </w:r>
      <w:r>
        <w:rPr>
          <w:rFonts w:hint="eastAsia" w:ascii="仿宋_GB2312" w:hAnsi="黑体" w:eastAsia="仿宋_GB2312" w:cs="仿宋_GB2312"/>
          <w:sz w:val="32"/>
          <w:szCs w:val="32"/>
        </w:rPr>
        <w:t>增加143.63</w:t>
      </w:r>
      <w:r>
        <w:rPr>
          <w:rFonts w:hint="eastAsia" w:ascii="仿宋_GB2312" w:hAnsi="黑体" w:eastAsia="仿宋_GB2312"/>
          <w:sz w:val="32"/>
          <w:szCs w:val="32"/>
        </w:rPr>
        <w:t>万元，主要是增加了社会保障和就业</w:t>
      </w:r>
      <w:r>
        <w:rPr>
          <w:rFonts w:hint="eastAsia" w:eastAsia="仿宋_GB2312" w:asciiTheme="minorHAnsi" w:hAnsiTheme="minorHAnsi"/>
          <w:sz w:val="32"/>
          <w:szCs w:val="32"/>
        </w:rPr>
        <w:t>支出、</w:t>
      </w:r>
      <w:r>
        <w:rPr>
          <w:rFonts w:hint="eastAsia" w:ascii="仿宋_GB2312" w:hAnsi="黑体" w:eastAsia="仿宋_GB2312" w:cs="仿宋_GB2312"/>
          <w:sz w:val="32"/>
          <w:szCs w:val="32"/>
        </w:rPr>
        <w:t>卫生健康支出和</w:t>
      </w:r>
      <w:r>
        <w:rPr>
          <w:rFonts w:hint="eastAsia" w:ascii="仿宋_GB2312" w:hAnsi="黑体" w:eastAsia="仿宋_GB2312"/>
          <w:sz w:val="32"/>
          <w:szCs w:val="32"/>
        </w:rPr>
        <w:t>交通运输</w:t>
      </w:r>
      <w:r>
        <w:rPr>
          <w:rFonts w:hint="eastAsia" w:ascii="仿宋_GB2312" w:hAnsi="黑体" w:eastAsia="仿宋_GB2312" w:cs="仿宋_GB2312"/>
          <w:sz w:val="32"/>
          <w:szCs w:val="32"/>
        </w:rPr>
        <w:t>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无</w:t>
      </w:r>
      <w:r>
        <w:rPr>
          <w:rFonts w:hint="eastAsia" w:ascii="仿宋_GB2312" w:hAnsi="黑体" w:eastAsia="仿宋_GB2312"/>
          <w:sz w:val="32"/>
          <w:szCs w:val="32"/>
        </w:rPr>
        <w:t>此类情况。</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rPr>
        <w:t>海南省公路管理局三亚公路局</w:t>
      </w:r>
      <w:r>
        <w:rPr>
          <w:rFonts w:hint="eastAsia" w:ascii="仿宋_GB2312" w:hAnsi="黑体" w:eastAsia="仿宋_GB2312" w:cs="仿宋_GB2312"/>
          <w:sz w:val="32"/>
          <w:szCs w:val="32"/>
        </w:rPr>
        <w:t>政府采购预算总额50.4</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50.4</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numPr>
          <w:ilvl w:val="0"/>
          <w:numId w:val="6"/>
        </w:numPr>
        <w:ind w:firstLine="640" w:firstLineChars="200"/>
        <w:rPr>
          <w:rFonts w:ascii="楷体" w:hAnsi="楷体" w:eastAsia="楷体"/>
          <w:sz w:val="32"/>
          <w:szCs w:val="32"/>
        </w:rPr>
      </w:pPr>
      <w:r>
        <w:rPr>
          <w:rFonts w:hint="eastAsia" w:ascii="楷体" w:hAnsi="楷体" w:eastAsia="楷体"/>
          <w:sz w:val="32"/>
          <w:szCs w:val="32"/>
        </w:rPr>
        <w:t>国有资产占有使用情况</w:t>
      </w:r>
    </w:p>
    <w:p>
      <w:pPr>
        <w:ind w:firstLine="640" w:firstLineChars="200"/>
        <w:rPr>
          <w:rFonts w:ascii="仿宋_GB2312" w:hAnsi="黑体" w:eastAsia="仿宋_GB2312" w:cs="仿宋_GB2312"/>
          <w:color w:val="000000" w:themeColor="text1"/>
          <w:sz w:val="32"/>
          <w:szCs w:val="32"/>
        </w:rPr>
      </w:pPr>
      <w:r>
        <w:rPr>
          <w:rFonts w:hint="eastAsia" w:ascii="仿宋_GB2312" w:hAnsi="黑体" w:eastAsia="仿宋_GB2312" w:cs="仿宋_GB2312"/>
          <w:sz w:val="32"/>
          <w:szCs w:val="32"/>
        </w:rPr>
        <w:t>截至2020</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海南省公路管理局</w:t>
      </w:r>
      <w:r>
        <w:rPr>
          <w:rFonts w:hint="eastAsia" w:ascii="仿宋_GB2312" w:hAnsi="仿宋" w:eastAsia="仿宋_GB2312" w:cs="仿宋"/>
          <w:sz w:val="32"/>
          <w:szCs w:val="32"/>
        </w:rPr>
        <w:t>三亚公路局共有车辆10辆，</w:t>
      </w:r>
      <w:r>
        <w:rPr>
          <w:rFonts w:hint="eastAsia" w:ascii="仿宋_GB2312" w:hAnsi="黑体" w:eastAsia="仿宋_GB2312" w:cs="仿宋_GB2312"/>
          <w:sz w:val="32"/>
          <w:szCs w:val="32"/>
        </w:rPr>
        <w:t>其中其他用车10辆。</w:t>
      </w:r>
      <w:r>
        <w:rPr>
          <w:rFonts w:hint="eastAsia" w:ascii="仿宋_GB2312" w:hAnsi="黑体" w:eastAsia="仿宋_GB2312" w:cs="仿宋_GB2312"/>
          <w:color w:val="000000" w:themeColor="text1"/>
          <w:sz w:val="32"/>
          <w:szCs w:val="32"/>
        </w:rPr>
        <w:t>单位价值100万元以上设备</w:t>
      </w:r>
      <w:r>
        <w:rPr>
          <w:rFonts w:ascii="仿宋_GB2312" w:hAnsi="黑体" w:eastAsia="仿宋_GB2312" w:cs="仿宋_GB2312"/>
          <w:color w:val="000000" w:themeColor="text1"/>
          <w:sz w:val="32"/>
          <w:szCs w:val="32"/>
        </w:rPr>
        <w:t>0</w:t>
      </w:r>
      <w:r>
        <w:rPr>
          <w:rFonts w:hint="eastAsia" w:ascii="仿宋_GB2312" w:hAnsi="黑体" w:eastAsia="仿宋_GB2312" w:cs="仿宋_GB2312"/>
          <w:color w:val="000000" w:themeColor="text1"/>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海南省公路管理局三亚公路局</w:t>
      </w:r>
      <w:r>
        <w:rPr>
          <w:rFonts w:hint="eastAsia" w:ascii="仿宋_GB2312" w:hAnsi="黑体" w:eastAsia="仿宋_GB2312" w:cs="仿宋_GB2312"/>
          <w:sz w:val="32"/>
          <w:szCs w:val="32"/>
        </w:rPr>
        <w:t>15个项目实行绩效目标管理，涉及一般公共预算4064.4</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footerReference r:id="rId3" w:type="default"/>
      <w:pgSz w:w="11906" w:h="16838"/>
      <w:pgMar w:top="1440" w:right="1800" w:bottom="1440" w:left="1800"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459366"/>
    <w:multiLevelType w:val="singleLevel"/>
    <w:tmpl w:val="AD459366"/>
    <w:lvl w:ilvl="0" w:tentative="0">
      <w:start w:val="3"/>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UzNWM3YjhjZWI2YTczNzYzOGE5MGViOGVkM2YzNGIifQ=="/>
  </w:docVars>
  <w:rsids>
    <w:rsidRoot w:val="00270961"/>
    <w:rsid w:val="00004549"/>
    <w:rsid w:val="00067EDC"/>
    <w:rsid w:val="000D2B44"/>
    <w:rsid w:val="001A6CD3"/>
    <w:rsid w:val="001B5EA5"/>
    <w:rsid w:val="00201183"/>
    <w:rsid w:val="00266C77"/>
    <w:rsid w:val="00270961"/>
    <w:rsid w:val="00336FEF"/>
    <w:rsid w:val="00395F5B"/>
    <w:rsid w:val="0042460C"/>
    <w:rsid w:val="004F5735"/>
    <w:rsid w:val="005C0116"/>
    <w:rsid w:val="005C2483"/>
    <w:rsid w:val="005F09B5"/>
    <w:rsid w:val="006102D7"/>
    <w:rsid w:val="00677A0D"/>
    <w:rsid w:val="00725FF6"/>
    <w:rsid w:val="00764DCE"/>
    <w:rsid w:val="007D5FA6"/>
    <w:rsid w:val="008815E7"/>
    <w:rsid w:val="008F3AE6"/>
    <w:rsid w:val="009E199D"/>
    <w:rsid w:val="00A2755A"/>
    <w:rsid w:val="00A32623"/>
    <w:rsid w:val="00A576D1"/>
    <w:rsid w:val="00A67EAA"/>
    <w:rsid w:val="00B65C69"/>
    <w:rsid w:val="00B909A5"/>
    <w:rsid w:val="00CC1429"/>
    <w:rsid w:val="00DE1282"/>
    <w:rsid w:val="00E46CB7"/>
    <w:rsid w:val="00E53478"/>
    <w:rsid w:val="00EC4D87"/>
    <w:rsid w:val="00F74CB2"/>
    <w:rsid w:val="020D79D6"/>
    <w:rsid w:val="0EE36A44"/>
    <w:rsid w:val="0F6A4645"/>
    <w:rsid w:val="174C4F0F"/>
    <w:rsid w:val="17E85DBD"/>
    <w:rsid w:val="187B0270"/>
    <w:rsid w:val="2040080F"/>
    <w:rsid w:val="28932DA7"/>
    <w:rsid w:val="297E1FBC"/>
    <w:rsid w:val="318C2BE2"/>
    <w:rsid w:val="31CB4107"/>
    <w:rsid w:val="324A5CF0"/>
    <w:rsid w:val="334543BA"/>
    <w:rsid w:val="336213B8"/>
    <w:rsid w:val="39A54A59"/>
    <w:rsid w:val="3CB66F65"/>
    <w:rsid w:val="49496EC6"/>
    <w:rsid w:val="4EA05104"/>
    <w:rsid w:val="5118368D"/>
    <w:rsid w:val="537639F9"/>
    <w:rsid w:val="539A38DE"/>
    <w:rsid w:val="53A30A09"/>
    <w:rsid w:val="55B7042E"/>
    <w:rsid w:val="55E17789"/>
    <w:rsid w:val="6300583C"/>
    <w:rsid w:val="6C1D4E4C"/>
    <w:rsid w:val="6C227A09"/>
    <w:rsid w:val="6E610CF7"/>
    <w:rsid w:val="706E7D6B"/>
    <w:rsid w:val="73DA599D"/>
    <w:rsid w:val="76E9617E"/>
    <w:rsid w:val="78D61C73"/>
    <w:rsid w:val="7C817A19"/>
    <w:rsid w:val="7EEE1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3987</Words>
  <Characters>4541</Characters>
  <Lines>32</Lines>
  <Paragraphs>9</Paragraphs>
  <TotalTime>3</TotalTime>
  <ScaleCrop>false</ScaleCrop>
  <LinksUpToDate>false</LinksUpToDate>
  <CharactersWithSpaces>4570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2021-02-09T08:52:00Z</dcterms:created>
  <dc:creator>未定义</dc:creator>
  <cp:lastModifiedBy>雁南飞</cp:lastModifiedBy>
  <dcterms:modified xsi:type="dcterms:W3CDTF">2022-09-06T06:54:47Z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B30ED477C93D40F6BD9DB546CAA146C8</vt:lpwstr>
  </property>
</Properties>
</file>