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sz w:val="52"/>
          <w:szCs w:val="52"/>
        </w:rPr>
        <w:t>2021</w:t>
      </w:r>
      <w:r>
        <w:rPr>
          <w:rFonts w:hint="eastAsia"/>
          <w:sz w:val="52"/>
          <w:szCs w:val="52"/>
        </w:rPr>
        <w:t>年海南省公路管理局本级预算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8"/>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海南省公路管理局本级概况</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8"/>
        <w:numPr>
          <w:ilvl w:val="0"/>
          <w:numId w:val="1"/>
        </w:numPr>
        <w:ind w:firstLineChars="0"/>
        <w:rPr>
          <w:rFonts w:ascii="黑体" w:hAnsi="黑体" w:eastAsia="黑体"/>
          <w:sz w:val="32"/>
          <w:szCs w:val="32"/>
        </w:rPr>
      </w:pPr>
      <w:r>
        <w:rPr>
          <w:rFonts w:hint="eastAsia" w:ascii="黑体" w:hAnsi="黑体" w:eastAsia="黑体"/>
          <w:sz w:val="32"/>
          <w:szCs w:val="32"/>
        </w:rPr>
        <w:t xml:space="preserve"> 海南省公路管理局本级2</w:t>
      </w:r>
      <w:r>
        <w:rPr>
          <w:rFonts w:ascii="黑体" w:hAnsi="黑体" w:eastAsia="黑体"/>
          <w:sz w:val="32"/>
          <w:szCs w:val="32"/>
        </w:rPr>
        <w:t>021</w:t>
      </w:r>
      <w:r>
        <w:rPr>
          <w:rFonts w:hint="eastAsia" w:ascii="黑体" w:hAnsi="黑体" w:eastAsia="黑体"/>
          <w:sz w:val="32"/>
          <w:szCs w:val="32"/>
        </w:rPr>
        <w:t>年预算表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海南省公路管理局本级2021年预算情况说明</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8"/>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8"/>
        <w:numPr>
          <w:ilvl w:val="0"/>
          <w:numId w:val="4"/>
        </w:numPr>
        <w:ind w:firstLineChars="0"/>
        <w:jc w:val="center"/>
        <w:rPr>
          <w:rFonts w:ascii="黑体" w:hAnsi="黑体" w:eastAsia="黑体"/>
          <w:sz w:val="32"/>
          <w:szCs w:val="32"/>
        </w:rPr>
      </w:pPr>
      <w:r>
        <w:rPr>
          <w:rFonts w:hint="eastAsia" w:ascii="黑体" w:hAnsi="黑体" w:eastAsia="黑体"/>
          <w:sz w:val="32"/>
          <w:szCs w:val="32"/>
        </w:rPr>
        <w:t>海南省公路管理局本级概况</w:t>
      </w:r>
    </w:p>
    <w:p>
      <w:pPr>
        <w:jc w:val="left"/>
        <w:rPr>
          <w:rFonts w:ascii="黑体" w:hAnsi="黑体" w:eastAsia="黑体"/>
          <w:sz w:val="32"/>
          <w:szCs w:val="32"/>
        </w:rPr>
      </w:pPr>
    </w:p>
    <w:p>
      <w:pPr>
        <w:pStyle w:val="8"/>
        <w:numPr>
          <w:ilvl w:val="1"/>
          <w:numId w:val="4"/>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spacing w:line="360" w:lineRule="auto"/>
        <w:ind w:firstLine="632" w:firstLineChars="200"/>
        <w:rPr>
          <w:rFonts w:ascii="仿宋" w:hAnsi="仿宋" w:eastAsia="仿宋" w:cs="仿宋"/>
          <w:spacing w:val="-2"/>
          <w:kern w:val="15"/>
          <w:sz w:val="32"/>
          <w:szCs w:val="32"/>
        </w:rPr>
      </w:pPr>
      <w:r>
        <w:rPr>
          <w:rFonts w:hint="eastAsia" w:ascii="仿宋" w:hAnsi="仿宋" w:eastAsia="仿宋" w:cs="仿宋"/>
          <w:spacing w:val="-2"/>
          <w:kern w:val="15"/>
          <w:sz w:val="32"/>
          <w:szCs w:val="32"/>
        </w:rPr>
        <w:t>（一）机构批复文件</w:t>
      </w:r>
    </w:p>
    <w:p>
      <w:pPr>
        <w:spacing w:line="360" w:lineRule="auto"/>
        <w:ind w:firstLine="632" w:firstLineChars="200"/>
        <w:rPr>
          <w:rFonts w:ascii="仿宋" w:hAnsi="仿宋" w:eastAsia="仿宋" w:cs="仿宋"/>
          <w:spacing w:val="-2"/>
          <w:kern w:val="15"/>
          <w:sz w:val="32"/>
          <w:szCs w:val="32"/>
        </w:rPr>
      </w:pPr>
      <w:r>
        <w:rPr>
          <w:rFonts w:hint="eastAsia" w:ascii="仿宋" w:hAnsi="仿宋" w:eastAsia="仿宋" w:cs="仿宋"/>
          <w:spacing w:val="-2"/>
          <w:kern w:val="15"/>
          <w:sz w:val="32"/>
          <w:szCs w:val="32"/>
        </w:rPr>
        <w:t>根据海南省机构编制委员会2006年5月18日《关于印发海南省公路管理局机构编制方案的通知》（琼编</w:t>
      </w:r>
      <w:r>
        <w:rPr>
          <w:rFonts w:hint="eastAsia" w:ascii="仿宋" w:hAnsi="仿宋" w:eastAsia="仿宋" w:cs="仿宋"/>
          <w:sz w:val="32"/>
          <w:szCs w:val="32"/>
        </w:rPr>
        <w:t>〔</w:t>
      </w:r>
      <w:r>
        <w:rPr>
          <w:rFonts w:hint="eastAsia" w:ascii="仿宋" w:hAnsi="仿宋" w:eastAsia="仿宋" w:cs="仿宋"/>
          <w:spacing w:val="-2"/>
          <w:kern w:val="15"/>
          <w:sz w:val="32"/>
          <w:szCs w:val="32"/>
        </w:rPr>
        <w:t>2006</w:t>
      </w:r>
      <w:r>
        <w:rPr>
          <w:rFonts w:hint="eastAsia" w:ascii="仿宋" w:hAnsi="仿宋" w:eastAsia="仿宋" w:cs="仿宋"/>
          <w:sz w:val="32"/>
          <w:szCs w:val="32"/>
        </w:rPr>
        <w:t>〕</w:t>
      </w:r>
      <w:r>
        <w:rPr>
          <w:rFonts w:hint="eastAsia" w:ascii="仿宋" w:hAnsi="仿宋" w:eastAsia="仿宋" w:cs="仿宋"/>
          <w:spacing w:val="-2"/>
          <w:kern w:val="15"/>
          <w:sz w:val="32"/>
          <w:szCs w:val="32"/>
        </w:rPr>
        <w:t>25号）、海南省机构编制委员会2011年3月25日《关于省公路管理局等单位增配专职党委副书记职数的批复》（琼编</w:t>
      </w:r>
      <w:r>
        <w:rPr>
          <w:rFonts w:hint="eastAsia" w:ascii="仿宋" w:hAnsi="仿宋" w:eastAsia="仿宋" w:cs="仿宋"/>
          <w:sz w:val="32"/>
          <w:szCs w:val="32"/>
        </w:rPr>
        <w:t>〔</w:t>
      </w:r>
      <w:r>
        <w:rPr>
          <w:rFonts w:hint="eastAsia" w:ascii="仿宋" w:hAnsi="仿宋" w:eastAsia="仿宋" w:cs="仿宋"/>
          <w:spacing w:val="-2"/>
          <w:kern w:val="15"/>
          <w:sz w:val="32"/>
          <w:szCs w:val="32"/>
        </w:rPr>
        <w:t>2011</w:t>
      </w:r>
      <w:r>
        <w:rPr>
          <w:rFonts w:hint="eastAsia" w:ascii="仿宋" w:hAnsi="仿宋" w:eastAsia="仿宋" w:cs="仿宋"/>
          <w:sz w:val="32"/>
          <w:szCs w:val="32"/>
        </w:rPr>
        <w:t>〕</w:t>
      </w:r>
      <w:r>
        <w:rPr>
          <w:rFonts w:hint="eastAsia" w:ascii="仿宋" w:hAnsi="仿宋" w:eastAsia="仿宋" w:cs="仿宋"/>
          <w:spacing w:val="-2"/>
          <w:kern w:val="15"/>
          <w:sz w:val="32"/>
          <w:szCs w:val="32"/>
        </w:rPr>
        <w:t>15号）、海南省机构编制委员会办公室2016年7月1日</w:t>
      </w:r>
      <w:r>
        <w:rPr>
          <w:rFonts w:hint="eastAsia" w:ascii="仿宋" w:hAnsi="仿宋" w:eastAsia="仿宋" w:cs="仿宋"/>
          <w:sz w:val="32"/>
          <w:szCs w:val="32"/>
        </w:rPr>
        <w:t>《关于省交通运输厅所属事业单位机构编制调整和分类的通知》（琼编办〔2016〕224号）、海南省委机构编制委员会2019年6月9日《关于海南省交通运输厅设立交通运输行政执法局的通知》（琼编〔2019〕29号）</w:t>
      </w:r>
      <w:r>
        <w:rPr>
          <w:rFonts w:hint="eastAsia" w:ascii="仿宋" w:hAnsi="仿宋" w:eastAsia="仿宋" w:cs="仿宋"/>
          <w:spacing w:val="-2"/>
          <w:kern w:val="15"/>
          <w:sz w:val="32"/>
          <w:szCs w:val="32"/>
        </w:rPr>
        <w:t>精神，海南省公路管理局隶属海南省交通运输厅，为正处级财政预算管理行政类事业单位。</w:t>
      </w:r>
    </w:p>
    <w:p>
      <w:pPr>
        <w:spacing w:line="360" w:lineRule="auto"/>
        <w:ind w:firstLine="632" w:firstLineChars="200"/>
        <w:rPr>
          <w:rFonts w:ascii="仿宋" w:hAnsi="仿宋" w:eastAsia="仿宋" w:cs="仿宋"/>
          <w:spacing w:val="-2"/>
          <w:kern w:val="15"/>
          <w:sz w:val="32"/>
          <w:szCs w:val="32"/>
        </w:rPr>
      </w:pPr>
      <w:r>
        <w:rPr>
          <w:rFonts w:hint="eastAsia" w:ascii="仿宋" w:hAnsi="仿宋" w:eastAsia="仿宋" w:cs="仿宋"/>
          <w:spacing w:val="-2"/>
          <w:kern w:val="15"/>
          <w:sz w:val="32"/>
          <w:szCs w:val="32"/>
        </w:rPr>
        <w:t>（二）职责职能</w:t>
      </w:r>
    </w:p>
    <w:p>
      <w:pPr>
        <w:spacing w:line="360" w:lineRule="auto"/>
        <w:ind w:firstLine="632" w:firstLineChars="200"/>
        <w:rPr>
          <w:rFonts w:ascii="仿宋" w:hAnsi="仿宋" w:eastAsia="仿宋" w:cs="仿宋"/>
          <w:spacing w:val="-2"/>
          <w:kern w:val="15"/>
          <w:sz w:val="32"/>
          <w:szCs w:val="32"/>
        </w:rPr>
      </w:pPr>
      <w:r>
        <w:rPr>
          <w:rFonts w:hint="eastAsia" w:ascii="仿宋" w:hAnsi="仿宋" w:eastAsia="仿宋" w:cs="仿宋"/>
          <w:spacing w:val="-2"/>
          <w:kern w:val="15"/>
          <w:sz w:val="32"/>
          <w:szCs w:val="32"/>
        </w:rPr>
        <w:t>1.贯彻执行国家有关公路养护与管理的法律、法规和我省的有关规定。</w:t>
      </w:r>
    </w:p>
    <w:p>
      <w:pPr>
        <w:spacing w:line="360" w:lineRule="auto"/>
        <w:ind w:firstLine="632" w:firstLineChars="200"/>
        <w:rPr>
          <w:rFonts w:ascii="仿宋" w:hAnsi="仿宋" w:eastAsia="仿宋" w:cs="仿宋"/>
          <w:spacing w:val="-2"/>
          <w:kern w:val="15"/>
          <w:sz w:val="32"/>
          <w:szCs w:val="32"/>
        </w:rPr>
      </w:pPr>
      <w:r>
        <w:rPr>
          <w:rFonts w:hint="eastAsia" w:ascii="仿宋" w:hAnsi="仿宋" w:eastAsia="仿宋" w:cs="仿宋"/>
          <w:spacing w:val="-2"/>
          <w:kern w:val="15"/>
          <w:sz w:val="32"/>
          <w:szCs w:val="32"/>
        </w:rPr>
        <w:t>2.负责组织实施我省公路养护与管理规划，指导地方公路养护管理工作。</w:t>
      </w:r>
    </w:p>
    <w:p>
      <w:pPr>
        <w:spacing w:line="360" w:lineRule="auto"/>
        <w:ind w:firstLine="632" w:firstLineChars="200"/>
        <w:rPr>
          <w:rFonts w:ascii="仿宋" w:hAnsi="仿宋" w:eastAsia="仿宋" w:cs="仿宋"/>
          <w:spacing w:val="-2"/>
          <w:kern w:val="15"/>
          <w:sz w:val="32"/>
          <w:szCs w:val="32"/>
        </w:rPr>
      </w:pPr>
      <w:r>
        <w:rPr>
          <w:rFonts w:hint="eastAsia" w:ascii="仿宋" w:hAnsi="仿宋" w:eastAsia="仿宋" w:cs="仿宋"/>
          <w:spacing w:val="-2"/>
          <w:kern w:val="15"/>
          <w:sz w:val="32"/>
          <w:szCs w:val="32"/>
        </w:rPr>
        <w:t>3.负责省养公路养护工程的管理，对全省公路养护质量进行监督检查。</w:t>
      </w:r>
    </w:p>
    <w:p>
      <w:pPr>
        <w:spacing w:line="360" w:lineRule="auto"/>
        <w:ind w:firstLine="632" w:firstLineChars="200"/>
        <w:rPr>
          <w:rFonts w:ascii="仿宋" w:hAnsi="仿宋" w:eastAsia="仿宋" w:cs="仿宋"/>
          <w:spacing w:val="-2"/>
          <w:kern w:val="15"/>
          <w:sz w:val="32"/>
          <w:szCs w:val="32"/>
        </w:rPr>
      </w:pPr>
      <w:r>
        <w:rPr>
          <w:rFonts w:hint="eastAsia" w:ascii="仿宋" w:hAnsi="仿宋" w:eastAsia="仿宋" w:cs="仿宋"/>
          <w:spacing w:val="-2"/>
          <w:kern w:val="15"/>
          <w:sz w:val="32"/>
          <w:szCs w:val="32"/>
        </w:rPr>
        <w:t>4.负责省养公路的路政管理，对地方公路路政管理及路政执法情况进行监督检查。</w:t>
      </w:r>
    </w:p>
    <w:p>
      <w:pPr>
        <w:spacing w:line="360" w:lineRule="auto"/>
        <w:ind w:firstLine="632" w:firstLineChars="200"/>
        <w:rPr>
          <w:rFonts w:ascii="仿宋" w:hAnsi="仿宋" w:eastAsia="仿宋" w:cs="仿宋"/>
          <w:spacing w:val="-2"/>
          <w:kern w:val="15"/>
          <w:sz w:val="32"/>
          <w:szCs w:val="32"/>
        </w:rPr>
      </w:pPr>
      <w:r>
        <w:rPr>
          <w:rFonts w:hint="eastAsia" w:ascii="仿宋" w:hAnsi="仿宋" w:eastAsia="仿宋" w:cs="仿宋"/>
          <w:spacing w:val="-2"/>
          <w:kern w:val="15"/>
          <w:sz w:val="32"/>
          <w:szCs w:val="32"/>
        </w:rPr>
        <w:t>5.承办上级主管部门交办的其他工作。</w:t>
      </w:r>
    </w:p>
    <w:p>
      <w:pPr>
        <w:pStyle w:val="8"/>
        <w:ind w:left="720" w:firstLine="0" w:firstLineChars="0"/>
        <w:jc w:val="left"/>
        <w:rPr>
          <w:rFonts w:ascii="黑体" w:hAnsi="黑体" w:eastAsia="黑体" w:cs="仿宋_GB2312"/>
          <w:sz w:val="32"/>
          <w:szCs w:val="32"/>
        </w:rPr>
      </w:pPr>
      <w:r>
        <w:rPr>
          <w:rFonts w:hint="eastAsia" w:ascii="黑体" w:hAnsi="黑体" w:eastAsia="黑体" w:cs="仿宋_GB2312"/>
          <w:sz w:val="32"/>
          <w:szCs w:val="32"/>
        </w:rPr>
        <w:t>二、单位构成</w:t>
      </w:r>
    </w:p>
    <w:p>
      <w:pPr>
        <w:spacing w:line="360" w:lineRule="auto"/>
        <w:ind w:firstLine="632" w:firstLineChars="200"/>
        <w:rPr>
          <w:rFonts w:ascii="仿宋" w:hAnsi="仿宋" w:eastAsia="仿宋" w:cs="仿宋"/>
          <w:spacing w:val="-2"/>
          <w:kern w:val="15"/>
          <w:sz w:val="32"/>
          <w:szCs w:val="32"/>
        </w:rPr>
      </w:pPr>
      <w:r>
        <w:rPr>
          <w:rFonts w:hint="eastAsia" w:ascii="仿宋" w:hAnsi="仿宋" w:eastAsia="仿宋" w:cs="仿宋"/>
          <w:spacing w:val="-2"/>
          <w:kern w:val="15"/>
          <w:sz w:val="32"/>
          <w:szCs w:val="32"/>
        </w:rPr>
        <w:t>内部机构设置：办公室、人事科（工会、团委）、财务与资产管理科、工程规划管理科、公路养护科、工程规划管理科、路政法制科、工程质量监督科、安全生产监督科、监察审计科9个科级机构。</w:t>
      </w:r>
    </w:p>
    <w:p>
      <w:pPr>
        <w:ind w:firstLine="640" w:firstLineChars="200"/>
        <w:rPr>
          <w:rFonts w:ascii="黑体" w:hAnsi="黑体" w:eastAsia="黑体"/>
          <w:sz w:val="32"/>
          <w:szCs w:val="32"/>
        </w:rPr>
      </w:pPr>
      <w:r>
        <w:rPr>
          <w:rFonts w:hint="eastAsia" w:ascii="黑体" w:hAnsi="黑体" w:eastAsia="黑体"/>
          <w:sz w:val="32"/>
          <w:szCs w:val="32"/>
        </w:rPr>
        <w:t>第二部分 海南省公路管理局本级20</w:t>
      </w:r>
      <w:r>
        <w:rPr>
          <w:rFonts w:hint="eastAsia" w:ascii="仿宋_GB2312" w:hAnsi="黑体" w:eastAsia="仿宋_GB2312" w:cs="仿宋_GB2312"/>
          <w:sz w:val="32"/>
          <w:szCs w:val="32"/>
        </w:rPr>
        <w:t>21</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ind w:firstLine="480" w:firstLineChars="150"/>
        <w:jc w:val="left"/>
        <w:rPr>
          <w:rFonts w:ascii="黑体" w:hAnsi="黑体" w:eastAsia="黑体"/>
          <w:sz w:val="32"/>
          <w:szCs w:val="32"/>
        </w:rPr>
      </w:pPr>
      <w:r>
        <w:rPr>
          <w:rFonts w:hint="eastAsia" w:ascii="黑体" w:hAnsi="黑体" w:eastAsia="黑体"/>
          <w:sz w:val="32"/>
          <w:szCs w:val="32"/>
        </w:rPr>
        <w:t>第三部分   海南省公路管理局本级2021年单位预算情况说明</w:t>
      </w:r>
    </w:p>
    <w:p>
      <w:pPr>
        <w:jc w:val="left"/>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一、关于海南省公路管理局本级2021年财政拨款收支预算情况的总体说明</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海南省公路管理局本级2021年财政拨款收支总预算</w:t>
      </w:r>
      <w:r>
        <w:rPr>
          <w:rFonts w:ascii="仿宋_GB2312" w:hAnsi="黑体" w:eastAsia="仿宋_GB2312" w:cs="仿宋_GB2312"/>
          <w:sz w:val="32"/>
          <w:szCs w:val="32"/>
        </w:rPr>
        <w:t>10</w:t>
      </w:r>
      <w:r>
        <w:rPr>
          <w:rFonts w:hint="eastAsia" w:ascii="仿宋_GB2312" w:hAnsi="黑体" w:eastAsia="仿宋_GB2312" w:cs="仿宋_GB2312"/>
          <w:sz w:val="32"/>
          <w:szCs w:val="32"/>
        </w:rPr>
        <w:t>,</w:t>
      </w:r>
      <w:r>
        <w:rPr>
          <w:rFonts w:ascii="仿宋_GB2312" w:hAnsi="黑体" w:eastAsia="仿宋_GB2312" w:cs="仿宋_GB2312"/>
          <w:sz w:val="32"/>
          <w:szCs w:val="32"/>
        </w:rPr>
        <w:t>468.26</w:t>
      </w:r>
      <w:r>
        <w:rPr>
          <w:rFonts w:hint="eastAsia" w:ascii="仿宋_GB2312" w:hAnsi="黑体" w:eastAsia="仿宋_GB2312" w:cs="仿宋_GB2312"/>
          <w:sz w:val="32"/>
          <w:szCs w:val="32"/>
        </w:rPr>
        <w:t>万元。其中，收入总计</w:t>
      </w:r>
      <w:r>
        <w:rPr>
          <w:rFonts w:ascii="仿宋_GB2312" w:hAnsi="黑体" w:eastAsia="仿宋_GB2312" w:cs="仿宋_GB2312"/>
          <w:sz w:val="32"/>
          <w:szCs w:val="32"/>
        </w:rPr>
        <w:t>10</w:t>
      </w:r>
      <w:r>
        <w:rPr>
          <w:rFonts w:hint="eastAsia" w:ascii="仿宋_GB2312" w:hAnsi="黑体" w:eastAsia="仿宋_GB2312" w:cs="仿宋_GB2312"/>
          <w:sz w:val="32"/>
          <w:szCs w:val="32"/>
        </w:rPr>
        <w:t>,</w:t>
      </w:r>
      <w:r>
        <w:rPr>
          <w:rFonts w:ascii="仿宋_GB2312" w:hAnsi="黑体" w:eastAsia="仿宋_GB2312" w:cs="仿宋_GB2312"/>
          <w:sz w:val="32"/>
          <w:szCs w:val="32"/>
        </w:rPr>
        <w:t>468.26</w:t>
      </w:r>
      <w:r>
        <w:rPr>
          <w:rFonts w:hint="eastAsia" w:ascii="仿宋_GB2312" w:hAnsi="黑体" w:eastAsia="仿宋_GB2312" w:cs="仿宋_GB2312"/>
          <w:sz w:val="32"/>
          <w:szCs w:val="32"/>
        </w:rPr>
        <w:t>万元，包括一般公共预算本年收入</w:t>
      </w:r>
      <w:r>
        <w:rPr>
          <w:rFonts w:ascii="仿宋_GB2312" w:hAnsi="黑体" w:eastAsia="仿宋_GB2312" w:cs="仿宋_GB2312"/>
          <w:sz w:val="32"/>
          <w:szCs w:val="32"/>
        </w:rPr>
        <w:t>9</w:t>
      </w:r>
      <w:r>
        <w:rPr>
          <w:rFonts w:hint="eastAsia" w:ascii="仿宋_GB2312" w:hAnsi="黑体" w:eastAsia="仿宋_GB2312" w:cs="仿宋_GB2312"/>
          <w:sz w:val="32"/>
          <w:szCs w:val="32"/>
        </w:rPr>
        <w:t>,</w:t>
      </w:r>
      <w:r>
        <w:rPr>
          <w:rFonts w:ascii="仿宋_GB2312" w:hAnsi="黑体" w:eastAsia="仿宋_GB2312" w:cs="仿宋_GB2312"/>
          <w:sz w:val="32"/>
          <w:szCs w:val="32"/>
        </w:rPr>
        <w:t>534.76</w:t>
      </w:r>
      <w:r>
        <w:rPr>
          <w:rFonts w:hint="eastAsia" w:ascii="仿宋_GB2312" w:hAnsi="黑体" w:eastAsia="仿宋_GB2312" w:cs="仿宋_GB2312"/>
          <w:sz w:val="32"/>
          <w:szCs w:val="32"/>
        </w:rPr>
        <w:t>万元、上年结转</w:t>
      </w:r>
      <w:r>
        <w:rPr>
          <w:rFonts w:ascii="仿宋_GB2312" w:hAnsi="黑体" w:eastAsia="仿宋_GB2312" w:cs="仿宋_GB2312"/>
          <w:sz w:val="32"/>
          <w:szCs w:val="32"/>
        </w:rPr>
        <w:t>933.5</w:t>
      </w:r>
      <w:r>
        <w:rPr>
          <w:rFonts w:hint="eastAsia" w:ascii="仿宋_GB2312" w:hAnsi="黑体" w:eastAsia="仿宋_GB2312" w:cs="仿宋_GB2312"/>
          <w:sz w:val="32"/>
          <w:szCs w:val="32"/>
        </w:rPr>
        <w:t>万元；支出总计</w:t>
      </w:r>
      <w:r>
        <w:rPr>
          <w:rFonts w:ascii="仿宋_GB2312" w:hAnsi="黑体" w:eastAsia="仿宋_GB2312" w:cs="仿宋_GB2312"/>
          <w:sz w:val="32"/>
          <w:szCs w:val="32"/>
        </w:rPr>
        <w:t>10</w:t>
      </w:r>
      <w:r>
        <w:rPr>
          <w:rFonts w:hint="eastAsia" w:ascii="仿宋_GB2312" w:hAnsi="黑体" w:eastAsia="仿宋_GB2312" w:cs="仿宋_GB2312"/>
          <w:sz w:val="32"/>
          <w:szCs w:val="32"/>
        </w:rPr>
        <w:t>,</w:t>
      </w:r>
      <w:r>
        <w:rPr>
          <w:rFonts w:ascii="仿宋_GB2312" w:hAnsi="黑体" w:eastAsia="仿宋_GB2312" w:cs="仿宋_GB2312"/>
          <w:sz w:val="32"/>
          <w:szCs w:val="32"/>
        </w:rPr>
        <w:t>468.26</w:t>
      </w:r>
      <w:r>
        <w:rPr>
          <w:rFonts w:hint="eastAsia" w:ascii="仿宋_GB2312" w:hAnsi="黑体" w:eastAsia="仿宋_GB2312" w:cs="仿宋_GB2312"/>
          <w:sz w:val="32"/>
          <w:szCs w:val="32"/>
        </w:rPr>
        <w:t>万元，包括教育支出34万元、社会保障和就业支出136.54万元、卫生健康支出46.66万元、节能环保支出33.50万元、交通运输支出10,</w:t>
      </w:r>
      <w:r>
        <w:rPr>
          <w:rFonts w:ascii="仿宋_GB2312" w:hAnsi="黑体" w:eastAsia="仿宋_GB2312" w:cs="仿宋_GB2312"/>
          <w:sz w:val="32"/>
          <w:szCs w:val="32"/>
        </w:rPr>
        <w:t>149</w:t>
      </w:r>
      <w:r>
        <w:rPr>
          <w:rFonts w:hint="eastAsia" w:ascii="仿宋_GB2312" w:hAnsi="黑体" w:eastAsia="仿宋_GB2312" w:cs="仿宋_GB2312"/>
          <w:sz w:val="32"/>
          <w:szCs w:val="32"/>
        </w:rPr>
        <w:t>.55万元及住房保障支出68.01万元。</w:t>
      </w:r>
    </w:p>
    <w:p>
      <w:pPr>
        <w:ind w:firstLine="640"/>
        <w:jc w:val="left"/>
        <w:rPr>
          <w:rFonts w:ascii="黑体" w:hAnsi="黑体" w:eastAsia="黑体"/>
          <w:sz w:val="32"/>
          <w:szCs w:val="32"/>
        </w:rPr>
      </w:pPr>
      <w:r>
        <w:rPr>
          <w:rFonts w:hint="eastAsia" w:ascii="黑体" w:hAnsi="黑体" w:eastAsia="黑体"/>
          <w:sz w:val="32"/>
          <w:szCs w:val="32"/>
        </w:rPr>
        <w:t>二、关于海南省公路管理局本级2021年一般公共预算当年拨款情况说明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海南省公路管理局本级2021</w:t>
      </w:r>
      <w:r>
        <w:rPr>
          <w:rFonts w:hint="eastAsia" w:ascii="仿宋_GB2312" w:hAnsi="黑体" w:eastAsia="仿宋_GB2312"/>
          <w:sz w:val="32"/>
          <w:szCs w:val="32"/>
        </w:rPr>
        <w:t>年一般公共预算当年拨款</w:t>
      </w:r>
      <w:r>
        <w:rPr>
          <w:rFonts w:ascii="仿宋_GB2312" w:hAnsi="黑体" w:eastAsia="仿宋_GB2312" w:cs="仿宋_GB2312"/>
          <w:sz w:val="32"/>
          <w:szCs w:val="32"/>
        </w:rPr>
        <w:t>10</w:t>
      </w:r>
      <w:r>
        <w:rPr>
          <w:rFonts w:hint="eastAsia" w:ascii="仿宋_GB2312" w:hAnsi="黑体" w:eastAsia="仿宋_GB2312" w:cs="仿宋_GB2312"/>
          <w:sz w:val="32"/>
          <w:szCs w:val="32"/>
        </w:rPr>
        <w:t>,</w:t>
      </w:r>
      <w:r>
        <w:rPr>
          <w:rFonts w:ascii="仿宋_GB2312" w:hAnsi="黑体" w:eastAsia="仿宋_GB2312" w:cs="仿宋_GB2312"/>
          <w:sz w:val="32"/>
          <w:szCs w:val="32"/>
        </w:rPr>
        <w:t>468.26</w:t>
      </w:r>
      <w:r>
        <w:rPr>
          <w:rFonts w:hint="eastAsia" w:ascii="仿宋_GB2312" w:hAnsi="黑体" w:eastAsia="仿宋_GB2312"/>
          <w:sz w:val="32"/>
          <w:szCs w:val="32"/>
        </w:rPr>
        <w:t>万元，比上年预算数</w:t>
      </w:r>
      <w:r>
        <w:rPr>
          <w:rFonts w:ascii="仿宋_GB2312" w:hAnsi="黑体" w:eastAsia="仿宋_GB2312"/>
          <w:sz w:val="32"/>
          <w:szCs w:val="32"/>
        </w:rPr>
        <w:t>13,827.01</w:t>
      </w:r>
      <w:r>
        <w:rPr>
          <w:rFonts w:hint="eastAsia" w:ascii="仿宋_GB2312" w:hAnsi="黑体" w:eastAsia="仿宋_GB2312"/>
          <w:sz w:val="32"/>
          <w:szCs w:val="32"/>
        </w:rPr>
        <w:t>万元</w:t>
      </w:r>
      <w:r>
        <w:rPr>
          <w:rFonts w:hint="eastAsia" w:ascii="仿宋_GB2312" w:hAnsi="黑体" w:eastAsia="仿宋_GB2312" w:cs="仿宋_GB2312"/>
          <w:sz w:val="32"/>
          <w:szCs w:val="32"/>
        </w:rPr>
        <w:t>减少</w:t>
      </w:r>
      <w:r>
        <w:rPr>
          <w:rFonts w:ascii="仿宋_GB2312" w:hAnsi="黑体" w:eastAsia="仿宋_GB2312" w:cs="仿宋_GB2312"/>
          <w:sz w:val="32"/>
          <w:szCs w:val="32"/>
        </w:rPr>
        <w:t>3</w:t>
      </w:r>
      <w:r>
        <w:rPr>
          <w:rFonts w:ascii="仿宋_GB2312" w:hAnsi="黑体" w:eastAsia="仿宋_GB2312"/>
          <w:sz w:val="32"/>
          <w:szCs w:val="32"/>
        </w:rPr>
        <w:t>,</w:t>
      </w:r>
      <w:r>
        <w:rPr>
          <w:rFonts w:ascii="仿宋_GB2312" w:hAnsi="黑体" w:eastAsia="仿宋_GB2312" w:cs="仿宋_GB2312"/>
          <w:sz w:val="32"/>
          <w:szCs w:val="32"/>
        </w:rPr>
        <w:t>358</w:t>
      </w:r>
      <w:r>
        <w:rPr>
          <w:rFonts w:hint="eastAsia" w:ascii="仿宋_GB2312" w:hAnsi="黑体" w:eastAsia="仿宋_GB2312" w:cs="仿宋_GB2312"/>
          <w:sz w:val="32"/>
          <w:szCs w:val="32"/>
        </w:rPr>
        <w:t>.</w:t>
      </w:r>
      <w:r>
        <w:rPr>
          <w:rFonts w:ascii="仿宋_GB2312" w:hAnsi="黑体" w:eastAsia="仿宋_GB2312" w:cs="仿宋_GB2312"/>
          <w:sz w:val="32"/>
          <w:szCs w:val="32"/>
        </w:rPr>
        <w:t>7</w:t>
      </w:r>
      <w:r>
        <w:rPr>
          <w:rFonts w:hint="eastAsia" w:ascii="仿宋_GB2312" w:hAnsi="黑体" w:eastAsia="仿宋_GB2312" w:cs="仿宋_GB2312"/>
          <w:sz w:val="32"/>
          <w:szCs w:val="32"/>
        </w:rPr>
        <w:t>5</w:t>
      </w:r>
      <w:r>
        <w:rPr>
          <w:rFonts w:hint="eastAsia" w:ascii="仿宋_GB2312" w:hAnsi="黑体" w:eastAsia="仿宋_GB2312"/>
          <w:sz w:val="32"/>
          <w:szCs w:val="32"/>
        </w:rPr>
        <w:t>万元，主要是“国省干线公路预防性及专项修复养护工程”项目资金投入减少。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cs="仿宋_GB2312"/>
          <w:sz w:val="32"/>
          <w:szCs w:val="32"/>
        </w:rPr>
      </w:pPr>
      <w:r>
        <w:rPr>
          <w:rFonts w:hint="eastAsia" w:ascii="仿宋_GB2312" w:hAnsi="黑体" w:eastAsia="仿宋_GB2312" w:cs="仿宋_GB2312"/>
          <w:sz w:val="32"/>
          <w:szCs w:val="32"/>
        </w:rPr>
        <w:t>教育支出34万元，占0.32%；社会保障和就业支出136.54万元，占1.3%；卫生健康支出46.66万元，占0.45%；节能环保支出33.50万元，占0.32%；交通运输支出10,</w:t>
      </w:r>
      <w:r>
        <w:rPr>
          <w:rFonts w:ascii="仿宋_GB2312" w:hAnsi="黑体" w:eastAsia="仿宋_GB2312" w:cs="仿宋_GB2312"/>
          <w:sz w:val="32"/>
          <w:szCs w:val="32"/>
        </w:rPr>
        <w:t>149</w:t>
      </w:r>
      <w:r>
        <w:rPr>
          <w:rFonts w:hint="eastAsia" w:ascii="仿宋_GB2312" w:hAnsi="黑体" w:eastAsia="仿宋_GB2312" w:cs="仿宋_GB2312"/>
          <w:sz w:val="32"/>
          <w:szCs w:val="32"/>
        </w:rPr>
        <w:t>.</w:t>
      </w:r>
      <w:r>
        <w:rPr>
          <w:rFonts w:ascii="仿宋_GB2312" w:hAnsi="黑体" w:eastAsia="仿宋_GB2312" w:cs="仿宋_GB2312"/>
          <w:sz w:val="32"/>
          <w:szCs w:val="32"/>
        </w:rPr>
        <w:t>55</w:t>
      </w:r>
      <w:r>
        <w:rPr>
          <w:rFonts w:hint="eastAsia" w:ascii="仿宋_GB2312" w:hAnsi="黑体" w:eastAsia="仿宋_GB2312" w:cs="仿宋_GB2312"/>
          <w:sz w:val="32"/>
          <w:szCs w:val="32"/>
        </w:rPr>
        <w:t>万元，占96.96%；住房保障支出68.01万元，占0.65%。</w:t>
      </w:r>
    </w:p>
    <w:p>
      <w:pPr>
        <w:ind w:firstLine="640"/>
        <w:jc w:val="left"/>
        <w:rPr>
          <w:rFonts w:ascii="仿宋_GB2312" w:hAnsi="黑体" w:eastAsia="仿宋_GB2312"/>
          <w:sz w:val="32"/>
          <w:szCs w:val="32"/>
        </w:rPr>
      </w:pPr>
      <w:r>
        <w:rPr>
          <w:rFonts w:hint="eastAsia" w:ascii="楷体" w:hAnsi="楷体" w:eastAsia="楷体"/>
          <w:sz w:val="32"/>
          <w:szCs w:val="32"/>
        </w:rPr>
        <w:t>（三）一般公共预算当年拨款具体使用情况</w:t>
      </w:r>
    </w:p>
    <w:p>
      <w:pPr>
        <w:ind w:firstLine="640"/>
        <w:jc w:val="left"/>
        <w:rPr>
          <w:rFonts w:ascii="仿宋_GB2312" w:hAnsi="黑体" w:eastAsia="仿宋_GB2312" w:cs="仿宋_GB2312"/>
          <w:color w:val="000000"/>
          <w:sz w:val="32"/>
          <w:szCs w:val="32"/>
        </w:rPr>
      </w:pPr>
      <w:r>
        <w:rPr>
          <w:rFonts w:hint="eastAsia" w:ascii="仿宋_GB2312" w:hAnsi="黑体" w:eastAsia="仿宋_GB2312" w:cs="仿宋_GB2312"/>
          <w:sz w:val="32"/>
          <w:szCs w:val="32"/>
        </w:rPr>
        <w:t>1.教育支出（类）进修与培训</w:t>
      </w:r>
      <w:r>
        <w:rPr>
          <w:rFonts w:ascii="仿宋_GB2312" w:hAnsi="黑体" w:eastAsia="仿宋_GB2312" w:cs="仿宋_GB2312"/>
          <w:sz w:val="32"/>
          <w:szCs w:val="32"/>
        </w:rPr>
        <w:t>（款）</w:t>
      </w:r>
      <w:r>
        <w:rPr>
          <w:rFonts w:hint="eastAsia" w:ascii="仿宋_GB2312" w:hAnsi="黑体" w:eastAsia="仿宋_GB2312" w:cs="仿宋_GB2312"/>
          <w:sz w:val="32"/>
          <w:szCs w:val="32"/>
        </w:rPr>
        <w:t>培训支出</w:t>
      </w:r>
      <w:r>
        <w:rPr>
          <w:rFonts w:ascii="仿宋_GB2312" w:hAnsi="黑体" w:eastAsia="仿宋_GB2312" w:cs="仿宋_GB2312"/>
          <w:sz w:val="32"/>
          <w:szCs w:val="32"/>
        </w:rPr>
        <w:t>（项）</w:t>
      </w:r>
      <w:r>
        <w:rPr>
          <w:rFonts w:hint="eastAsia" w:ascii="仿宋_GB2312" w:hAnsi="黑体" w:eastAsia="仿宋_GB2312" w:cs="仿宋_GB2312"/>
          <w:sz w:val="32"/>
          <w:szCs w:val="32"/>
        </w:rPr>
        <w:t>，2021年预算数为34万元，比上年预算数0万元增加34万元，</w:t>
      </w:r>
      <w:r>
        <w:rPr>
          <w:rFonts w:hint="eastAsia" w:ascii="仿宋_GB2312" w:hAnsi="仿宋_GB2312" w:eastAsia="仿宋_GB2312" w:cs="仿宋_GB2312"/>
          <w:color w:val="000000"/>
          <w:sz w:val="32"/>
          <w:szCs w:val="32"/>
        </w:rPr>
        <w:t>按省财政2021年预算编制要求，将安排用于培训的支出统一集中在“2050803培训支出科目”反映。</w:t>
      </w:r>
    </w:p>
    <w:p>
      <w:pPr>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2.</w:t>
      </w:r>
      <w:r>
        <w:rPr>
          <w:rFonts w:hint="eastAsia"/>
        </w:rPr>
        <w:t xml:space="preserve"> </w:t>
      </w:r>
      <w:r>
        <w:rPr>
          <w:rFonts w:hint="eastAsia" w:ascii="仿宋_GB2312" w:hAnsi="黑体" w:eastAsia="仿宋_GB2312" w:cs="仿宋_GB2312"/>
          <w:sz w:val="32"/>
          <w:szCs w:val="32"/>
        </w:rPr>
        <w:t>社会保障和就业支出</w:t>
      </w:r>
    </w:p>
    <w:p>
      <w:pPr>
        <w:ind w:firstLine="640"/>
        <w:jc w:val="left"/>
        <w:rPr>
          <w:rFonts w:ascii="仿宋_GB2312" w:hAnsi="黑体" w:eastAsia="仿宋_GB2312"/>
          <w:sz w:val="32"/>
          <w:szCs w:val="32"/>
        </w:rPr>
      </w:pPr>
      <w:r>
        <w:rPr>
          <w:rFonts w:hint="eastAsia" w:ascii="仿宋_GB2312" w:hAnsi="黑体" w:eastAsia="仿宋_GB2312" w:cs="仿宋_GB2312"/>
          <w:sz w:val="32"/>
          <w:szCs w:val="32"/>
        </w:rPr>
        <w:t>（1）社会保障和就业支出（类）行政事业单位养老支出</w:t>
      </w:r>
      <w:r>
        <w:rPr>
          <w:rFonts w:ascii="仿宋_GB2312" w:hAnsi="黑体" w:eastAsia="仿宋_GB2312" w:cs="仿宋_GB2312"/>
          <w:sz w:val="32"/>
          <w:szCs w:val="32"/>
        </w:rPr>
        <w:t>（款）</w:t>
      </w:r>
      <w:r>
        <w:rPr>
          <w:rFonts w:hint="eastAsia" w:ascii="仿宋_GB2312" w:hAnsi="黑体" w:eastAsia="仿宋_GB2312" w:cs="仿宋_GB2312"/>
          <w:sz w:val="32"/>
          <w:szCs w:val="32"/>
        </w:rPr>
        <w:t>机关事业单位基本养老保险缴费支出</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cs="仿宋_GB2312"/>
          <w:sz w:val="32"/>
          <w:szCs w:val="32"/>
        </w:rPr>
        <w:t>87.83</w:t>
      </w:r>
      <w:r>
        <w:rPr>
          <w:rFonts w:hint="eastAsia" w:ascii="仿宋_GB2312" w:hAnsi="黑体" w:eastAsia="仿宋_GB2312" w:cs="仿宋_GB2312"/>
          <w:sz w:val="32"/>
          <w:szCs w:val="32"/>
        </w:rPr>
        <w:t>万元</w:t>
      </w:r>
      <w:r>
        <w:rPr>
          <w:rFonts w:hint="eastAsia" w:ascii="仿宋_GB2312" w:hAnsi="黑体" w:eastAsia="仿宋_GB2312"/>
          <w:sz w:val="32"/>
          <w:szCs w:val="32"/>
        </w:rPr>
        <w:t>，比上年预算数</w:t>
      </w:r>
      <w:r>
        <w:rPr>
          <w:rFonts w:ascii="仿宋_GB2312" w:hAnsi="黑体" w:eastAsia="仿宋_GB2312"/>
          <w:sz w:val="32"/>
          <w:szCs w:val="32"/>
        </w:rPr>
        <w:t>88.66</w:t>
      </w:r>
      <w:r>
        <w:rPr>
          <w:rFonts w:hint="eastAsia" w:ascii="仿宋_GB2312" w:hAnsi="黑体" w:eastAsia="仿宋_GB2312" w:cs="仿宋_GB2312"/>
          <w:sz w:val="32"/>
          <w:szCs w:val="32"/>
        </w:rPr>
        <w:t>万元减少0.83</w:t>
      </w:r>
      <w:r>
        <w:rPr>
          <w:rFonts w:hint="eastAsia" w:ascii="仿宋_GB2312" w:hAnsi="黑体" w:eastAsia="仿宋_GB2312"/>
          <w:sz w:val="32"/>
          <w:szCs w:val="32"/>
        </w:rPr>
        <w:t>万元，主要是</w:t>
      </w:r>
      <w:r>
        <w:rPr>
          <w:rFonts w:ascii="仿宋_GB2312" w:hAnsi="黑体" w:eastAsia="仿宋_GB2312"/>
          <w:sz w:val="32"/>
          <w:szCs w:val="32"/>
        </w:rPr>
        <w:t>退休人员增多，交保人数减少。</w:t>
      </w:r>
    </w:p>
    <w:p>
      <w:pPr>
        <w:ind w:firstLine="640"/>
        <w:jc w:val="left"/>
        <w:rPr>
          <w:rFonts w:ascii="仿宋_GB2312" w:hAnsi="黑体" w:eastAsia="仿宋_GB2312"/>
          <w:color w:val="000000"/>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社会保障和就业支出（类）行政事业单位养老支出</w:t>
      </w:r>
      <w:r>
        <w:rPr>
          <w:rFonts w:ascii="仿宋_GB2312" w:hAnsi="黑体" w:eastAsia="仿宋_GB2312" w:cs="仿宋_GB2312"/>
          <w:sz w:val="32"/>
          <w:szCs w:val="32"/>
        </w:rPr>
        <w:t>（款）</w:t>
      </w:r>
      <w:r>
        <w:rPr>
          <w:rFonts w:hint="eastAsia" w:ascii="仿宋_GB2312" w:hAnsi="黑体" w:eastAsia="仿宋_GB2312" w:cs="仿宋_GB2312"/>
          <w:sz w:val="32"/>
          <w:szCs w:val="32"/>
        </w:rPr>
        <w:t>机关事业单位职业年金缴费支出</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cs="仿宋_GB2312"/>
          <w:sz w:val="32"/>
          <w:szCs w:val="32"/>
        </w:rPr>
        <w:t>40.93</w:t>
      </w:r>
      <w:r>
        <w:rPr>
          <w:rFonts w:hint="eastAsia" w:ascii="仿宋_GB2312" w:hAnsi="黑体" w:eastAsia="仿宋_GB2312" w:cs="仿宋_GB2312"/>
          <w:sz w:val="32"/>
          <w:szCs w:val="32"/>
        </w:rPr>
        <w:t>万元</w:t>
      </w:r>
      <w:r>
        <w:rPr>
          <w:rFonts w:hint="eastAsia" w:ascii="仿宋_GB2312" w:hAnsi="黑体" w:eastAsia="仿宋_GB2312"/>
          <w:sz w:val="32"/>
          <w:szCs w:val="32"/>
        </w:rPr>
        <w:t>，比上年预算数9.1万元</w:t>
      </w:r>
      <w:r>
        <w:rPr>
          <w:rFonts w:hint="eastAsia" w:ascii="仿宋_GB2312" w:hAnsi="黑体" w:eastAsia="仿宋_GB2312" w:cs="仿宋_GB2312"/>
          <w:sz w:val="32"/>
          <w:szCs w:val="32"/>
        </w:rPr>
        <w:t>增加31.83</w:t>
      </w:r>
      <w:r>
        <w:rPr>
          <w:rFonts w:hint="eastAsia" w:ascii="仿宋_GB2312" w:hAnsi="黑体" w:eastAsia="仿宋_GB2312"/>
          <w:sz w:val="32"/>
          <w:szCs w:val="32"/>
        </w:rPr>
        <w:t>万元，主要是</w:t>
      </w:r>
      <w:r>
        <w:rPr>
          <w:rFonts w:ascii="仿宋_GB2312" w:hAnsi="黑体" w:eastAsia="仿宋_GB2312"/>
          <w:sz w:val="32"/>
          <w:szCs w:val="32"/>
        </w:rPr>
        <w:t>退休人员增多</w:t>
      </w:r>
      <w:r>
        <w:rPr>
          <w:rFonts w:hint="eastAsia" w:ascii="仿宋_GB2312" w:hAnsi="黑体" w:eastAsia="仿宋_GB2312"/>
          <w:sz w:val="32"/>
          <w:szCs w:val="32"/>
        </w:rPr>
        <w:t>，</w:t>
      </w:r>
      <w:r>
        <w:rPr>
          <w:rFonts w:hint="eastAsia" w:ascii="仿宋_GB2312" w:hAnsi="黑体" w:eastAsia="仿宋_GB2312"/>
          <w:color w:val="000000"/>
          <w:sz w:val="32"/>
          <w:szCs w:val="32"/>
        </w:rPr>
        <w:t>需要职业年金记实预算增加。</w:t>
      </w:r>
    </w:p>
    <w:p>
      <w:pPr>
        <w:ind w:firstLine="640"/>
        <w:jc w:val="left"/>
        <w:rPr>
          <w:rFonts w:ascii="仿宋_GB2312" w:hAnsi="黑体" w:eastAsia="仿宋_GB2312" w:cs="仿宋_GB2312"/>
          <w:sz w:val="32"/>
          <w:szCs w:val="32"/>
        </w:rPr>
      </w:pPr>
      <w:r>
        <w:rPr>
          <w:rFonts w:hint="eastAsia" w:ascii="仿宋_GB2312" w:hAnsi="黑体" w:eastAsia="仿宋_GB2312"/>
          <w:sz w:val="32"/>
          <w:szCs w:val="32"/>
        </w:rPr>
        <w:t>（3）</w:t>
      </w:r>
      <w:r>
        <w:rPr>
          <w:rFonts w:hint="eastAsia" w:ascii="仿宋_GB2312" w:hAnsi="黑体" w:eastAsia="仿宋_GB2312" w:cs="仿宋_GB2312"/>
          <w:sz w:val="32"/>
          <w:szCs w:val="32"/>
        </w:rPr>
        <w:t>社会保障和就业支出（类）抚恤</w:t>
      </w:r>
      <w:r>
        <w:rPr>
          <w:rFonts w:ascii="仿宋_GB2312" w:hAnsi="黑体" w:eastAsia="仿宋_GB2312" w:cs="仿宋_GB2312"/>
          <w:sz w:val="32"/>
          <w:szCs w:val="32"/>
        </w:rPr>
        <w:t>（款）</w:t>
      </w:r>
      <w:r>
        <w:rPr>
          <w:rFonts w:hint="eastAsia" w:ascii="仿宋_GB2312" w:hAnsi="黑体" w:eastAsia="仿宋_GB2312" w:cs="仿宋_GB2312"/>
          <w:sz w:val="32"/>
          <w:szCs w:val="32"/>
        </w:rPr>
        <w:t>其他优抚支出</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cs="仿宋_GB2312"/>
          <w:sz w:val="32"/>
          <w:szCs w:val="32"/>
        </w:rPr>
        <w:t>7.79</w:t>
      </w:r>
      <w:r>
        <w:rPr>
          <w:rFonts w:hint="eastAsia" w:ascii="仿宋_GB2312" w:hAnsi="黑体" w:eastAsia="仿宋_GB2312" w:cs="仿宋_GB2312"/>
          <w:sz w:val="32"/>
          <w:szCs w:val="32"/>
        </w:rPr>
        <w:t>万元</w:t>
      </w:r>
      <w:r>
        <w:rPr>
          <w:rFonts w:hint="eastAsia" w:ascii="仿宋_GB2312" w:hAnsi="黑体" w:eastAsia="仿宋_GB2312"/>
          <w:sz w:val="32"/>
          <w:szCs w:val="32"/>
        </w:rPr>
        <w:t>，比上年预算数6.02万元</w:t>
      </w:r>
      <w:r>
        <w:rPr>
          <w:rFonts w:hint="eastAsia" w:ascii="仿宋_GB2312" w:hAnsi="黑体" w:eastAsia="仿宋_GB2312" w:cs="仿宋_GB2312"/>
          <w:sz w:val="32"/>
          <w:szCs w:val="32"/>
        </w:rPr>
        <w:t>增加1.77</w:t>
      </w:r>
      <w:r>
        <w:rPr>
          <w:rFonts w:hint="eastAsia" w:ascii="仿宋_GB2312" w:hAnsi="黑体" w:eastAsia="仿宋_GB2312"/>
          <w:sz w:val="32"/>
          <w:szCs w:val="32"/>
        </w:rPr>
        <w:t>万元，主要</w:t>
      </w:r>
      <w:r>
        <w:rPr>
          <w:rFonts w:hint="eastAsia" w:ascii="仿宋_GB2312" w:hAnsi="黑体" w:eastAsia="仿宋_GB2312" w:cs="仿宋_GB2312"/>
          <w:sz w:val="32"/>
          <w:szCs w:val="32"/>
        </w:rPr>
        <w:t>是</w:t>
      </w:r>
      <w:r>
        <w:rPr>
          <w:rFonts w:ascii="仿宋_GB2312" w:hAnsi="黑体" w:eastAsia="仿宋_GB2312" w:cs="仿宋_GB2312"/>
          <w:sz w:val="32"/>
          <w:szCs w:val="32"/>
        </w:rPr>
        <w:t>因为符合申领补助条件人员增加。</w:t>
      </w:r>
    </w:p>
    <w:p>
      <w:pPr>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3.卫生健康支出（类）行政事业单位医疗</w:t>
      </w:r>
      <w:r>
        <w:rPr>
          <w:rFonts w:ascii="仿宋_GB2312" w:hAnsi="黑体" w:eastAsia="仿宋_GB2312" w:cs="仿宋_GB2312"/>
          <w:sz w:val="32"/>
          <w:szCs w:val="32"/>
        </w:rPr>
        <w:t>（款）</w:t>
      </w:r>
      <w:r>
        <w:rPr>
          <w:rFonts w:hint="eastAsia" w:ascii="仿宋_GB2312" w:hAnsi="黑体" w:eastAsia="仿宋_GB2312" w:cs="仿宋_GB2312"/>
          <w:sz w:val="32"/>
          <w:szCs w:val="32"/>
        </w:rPr>
        <w:t>事业单位医疗</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46.66万元</w:t>
      </w:r>
      <w:r>
        <w:rPr>
          <w:rFonts w:hint="eastAsia" w:ascii="仿宋_GB2312" w:hAnsi="黑体" w:eastAsia="仿宋_GB2312"/>
          <w:sz w:val="32"/>
          <w:szCs w:val="32"/>
        </w:rPr>
        <w:t>，比上年预算数47.1万元</w:t>
      </w:r>
      <w:r>
        <w:rPr>
          <w:rFonts w:hint="eastAsia" w:ascii="仿宋_GB2312" w:hAnsi="黑体" w:eastAsia="仿宋_GB2312" w:cs="仿宋_GB2312"/>
          <w:sz w:val="32"/>
          <w:szCs w:val="32"/>
        </w:rPr>
        <w:t>减少0.44</w:t>
      </w:r>
      <w:r>
        <w:rPr>
          <w:rFonts w:hint="eastAsia" w:ascii="仿宋_GB2312" w:hAnsi="黑体" w:eastAsia="仿宋_GB2312"/>
          <w:sz w:val="32"/>
          <w:szCs w:val="32"/>
        </w:rPr>
        <w:t>万元，主要是</w:t>
      </w:r>
      <w:r>
        <w:rPr>
          <w:rFonts w:ascii="仿宋_GB2312" w:hAnsi="黑体" w:eastAsia="仿宋_GB2312"/>
          <w:sz w:val="32"/>
          <w:szCs w:val="32"/>
        </w:rPr>
        <w:t>退休人员增多，交保人数减少。</w:t>
      </w:r>
    </w:p>
    <w:p>
      <w:pPr>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4.节能环保支出（类）自然生态保护</w:t>
      </w:r>
      <w:r>
        <w:rPr>
          <w:rFonts w:ascii="仿宋_GB2312" w:hAnsi="黑体" w:eastAsia="仿宋_GB2312" w:cs="仿宋_GB2312"/>
          <w:sz w:val="32"/>
          <w:szCs w:val="32"/>
        </w:rPr>
        <w:t>（款）</w:t>
      </w:r>
      <w:r>
        <w:rPr>
          <w:rFonts w:hint="eastAsia" w:ascii="仿宋_GB2312" w:hAnsi="黑体" w:eastAsia="仿宋_GB2312" w:cs="仿宋_GB2312"/>
          <w:sz w:val="32"/>
          <w:szCs w:val="32"/>
        </w:rPr>
        <w:t>生态保护</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33.50万元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增加33.5</w:t>
      </w:r>
      <w:r>
        <w:rPr>
          <w:rFonts w:hint="eastAsia" w:ascii="仿宋_GB2312" w:hAnsi="黑体" w:eastAsia="仿宋_GB2312"/>
          <w:sz w:val="32"/>
          <w:szCs w:val="32"/>
        </w:rPr>
        <w:t>万元，主要是“国家热带雨林公园指路标志完善工程”项目资金投入增加。</w:t>
      </w:r>
    </w:p>
    <w:p>
      <w:pPr>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5.</w:t>
      </w:r>
      <w:r>
        <w:rPr>
          <w:rFonts w:hint="eastAsia"/>
        </w:rPr>
        <w:t xml:space="preserve"> </w:t>
      </w:r>
      <w:r>
        <w:rPr>
          <w:rFonts w:hint="eastAsia" w:ascii="仿宋_GB2312" w:hAnsi="黑体" w:eastAsia="仿宋_GB2312" w:cs="仿宋_GB2312"/>
          <w:sz w:val="32"/>
          <w:szCs w:val="32"/>
        </w:rPr>
        <w:t>交通运输支出</w:t>
      </w:r>
    </w:p>
    <w:p>
      <w:pPr>
        <w:ind w:firstLine="640"/>
        <w:jc w:val="left"/>
        <w:rPr>
          <w:rFonts w:ascii="仿宋_GB2312" w:hAnsi="黑体" w:eastAsia="仿宋_GB2312"/>
          <w:sz w:val="32"/>
          <w:szCs w:val="32"/>
        </w:rPr>
      </w:pPr>
      <w:r>
        <w:rPr>
          <w:rFonts w:hint="eastAsia" w:ascii="仿宋_GB2312" w:hAnsi="黑体" w:eastAsia="仿宋_GB2312" w:cs="仿宋_GB2312"/>
          <w:sz w:val="32"/>
          <w:szCs w:val="32"/>
        </w:rPr>
        <w:t>（1）交通运输支出（类）公路水路运输</w:t>
      </w:r>
      <w:r>
        <w:rPr>
          <w:rFonts w:ascii="仿宋_GB2312" w:hAnsi="黑体" w:eastAsia="仿宋_GB2312" w:cs="仿宋_GB2312"/>
          <w:sz w:val="32"/>
          <w:szCs w:val="32"/>
        </w:rPr>
        <w:t>（款）</w:t>
      </w:r>
      <w:r>
        <w:rPr>
          <w:rFonts w:hint="eastAsia" w:ascii="仿宋_GB2312" w:hAnsi="黑体" w:eastAsia="仿宋_GB2312" w:cs="仿宋_GB2312"/>
          <w:sz w:val="32"/>
          <w:szCs w:val="32"/>
        </w:rPr>
        <w:t>公路养护</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cs="仿宋_GB2312"/>
          <w:sz w:val="32"/>
          <w:szCs w:val="32"/>
        </w:rPr>
        <w:t>8</w:t>
      </w:r>
      <w:r>
        <w:rPr>
          <w:rFonts w:hint="eastAsia" w:ascii="仿宋_GB2312" w:hAnsi="黑体" w:eastAsia="仿宋_GB2312" w:cs="仿宋_GB2312"/>
          <w:sz w:val="32"/>
          <w:szCs w:val="32"/>
        </w:rPr>
        <w:t>,</w:t>
      </w:r>
      <w:r>
        <w:rPr>
          <w:rFonts w:ascii="仿宋_GB2312" w:hAnsi="黑体" w:eastAsia="仿宋_GB2312" w:cs="仿宋_GB2312"/>
          <w:sz w:val="32"/>
          <w:szCs w:val="32"/>
        </w:rPr>
        <w:t>770.95</w:t>
      </w:r>
      <w:r>
        <w:rPr>
          <w:rFonts w:hint="eastAsia" w:ascii="仿宋_GB2312" w:hAnsi="黑体" w:eastAsia="仿宋_GB2312" w:cs="仿宋_GB2312"/>
          <w:sz w:val="32"/>
          <w:szCs w:val="32"/>
        </w:rPr>
        <w:t>万元</w:t>
      </w:r>
      <w:r>
        <w:rPr>
          <w:rFonts w:hint="eastAsia" w:ascii="仿宋_GB2312" w:hAnsi="黑体" w:eastAsia="仿宋_GB2312"/>
          <w:sz w:val="32"/>
          <w:szCs w:val="32"/>
        </w:rPr>
        <w:t>，比上年预算数</w:t>
      </w:r>
      <w:r>
        <w:rPr>
          <w:rFonts w:ascii="仿宋_GB2312" w:hAnsi="黑体" w:eastAsia="仿宋_GB2312"/>
          <w:sz w:val="32"/>
          <w:szCs w:val="32"/>
        </w:rPr>
        <w:t xml:space="preserve">  13,008.92</w:t>
      </w:r>
      <w:r>
        <w:rPr>
          <w:rFonts w:hint="eastAsia" w:ascii="仿宋_GB2312" w:hAnsi="黑体" w:eastAsia="仿宋_GB2312"/>
          <w:sz w:val="32"/>
          <w:szCs w:val="32"/>
        </w:rPr>
        <w:t>万元</w:t>
      </w:r>
      <w:r>
        <w:rPr>
          <w:rFonts w:hint="eastAsia" w:ascii="仿宋_GB2312" w:hAnsi="黑体" w:eastAsia="仿宋_GB2312" w:cs="仿宋_GB2312"/>
          <w:sz w:val="32"/>
          <w:szCs w:val="32"/>
        </w:rPr>
        <w:t>减少4,</w:t>
      </w:r>
      <w:r>
        <w:rPr>
          <w:rFonts w:ascii="仿宋_GB2312" w:hAnsi="黑体" w:eastAsia="仿宋_GB2312" w:cs="仿宋_GB2312"/>
          <w:sz w:val="32"/>
          <w:szCs w:val="32"/>
        </w:rPr>
        <w:t>237</w:t>
      </w:r>
      <w:r>
        <w:rPr>
          <w:rFonts w:hint="eastAsia" w:ascii="仿宋_GB2312" w:hAnsi="黑体" w:eastAsia="仿宋_GB2312" w:cs="仿宋_GB2312"/>
          <w:sz w:val="32"/>
          <w:szCs w:val="32"/>
        </w:rPr>
        <w:t>.</w:t>
      </w:r>
      <w:r>
        <w:rPr>
          <w:rFonts w:ascii="仿宋_GB2312" w:hAnsi="黑体" w:eastAsia="仿宋_GB2312" w:cs="仿宋_GB2312"/>
          <w:sz w:val="32"/>
          <w:szCs w:val="32"/>
        </w:rPr>
        <w:t>97</w:t>
      </w:r>
      <w:r>
        <w:rPr>
          <w:rFonts w:hint="eastAsia" w:ascii="仿宋_GB2312" w:hAnsi="黑体" w:eastAsia="仿宋_GB2312"/>
          <w:sz w:val="32"/>
          <w:szCs w:val="32"/>
        </w:rPr>
        <w:t>万元，主要是</w:t>
      </w:r>
      <w:r>
        <w:rPr>
          <w:rFonts w:ascii="仿宋_GB2312" w:hAnsi="黑体" w:eastAsia="仿宋_GB2312"/>
          <w:sz w:val="32"/>
          <w:szCs w:val="32"/>
        </w:rPr>
        <w:t>因为经常性项目的一般性支出压减</w:t>
      </w:r>
      <w:r>
        <w:rPr>
          <w:rFonts w:hint="eastAsia" w:ascii="仿宋_GB2312" w:hAnsi="黑体" w:eastAsia="仿宋_GB2312"/>
          <w:sz w:val="32"/>
          <w:szCs w:val="32"/>
        </w:rPr>
        <w:t>和“国省干线公路预防性及专项修复养护工程”项目资金投入减少</w:t>
      </w:r>
      <w:r>
        <w:rPr>
          <w:rFonts w:ascii="仿宋_GB2312" w:hAnsi="黑体" w:eastAsia="仿宋_GB2312"/>
          <w:sz w:val="32"/>
          <w:szCs w:val="32"/>
        </w:rPr>
        <w:t>。</w:t>
      </w:r>
    </w:p>
    <w:p>
      <w:pPr>
        <w:ind w:firstLine="640"/>
        <w:jc w:val="left"/>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交通运输支出（类）公路水路运输</w:t>
      </w:r>
      <w:r>
        <w:rPr>
          <w:rFonts w:ascii="仿宋_GB2312" w:hAnsi="黑体" w:eastAsia="仿宋_GB2312" w:cs="仿宋_GB2312"/>
          <w:sz w:val="32"/>
          <w:szCs w:val="32"/>
        </w:rPr>
        <w:t>（款）</w:t>
      </w:r>
      <w:r>
        <w:rPr>
          <w:rFonts w:hint="eastAsia" w:ascii="仿宋_GB2312" w:hAnsi="黑体" w:eastAsia="仿宋_GB2312" w:cs="仿宋_GB2312"/>
          <w:sz w:val="32"/>
          <w:szCs w:val="32"/>
        </w:rPr>
        <w:t>其他公路水路运输支出</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cs="仿宋_GB2312"/>
          <w:sz w:val="32"/>
          <w:szCs w:val="32"/>
        </w:rPr>
        <w:t>478.6</w:t>
      </w:r>
      <w:r>
        <w:rPr>
          <w:rFonts w:hint="eastAsia" w:ascii="仿宋_GB2312" w:hAnsi="黑体" w:eastAsia="仿宋_GB2312" w:cs="仿宋_GB2312"/>
          <w:sz w:val="32"/>
          <w:szCs w:val="32"/>
        </w:rPr>
        <w:t>万元</w:t>
      </w:r>
      <w:r>
        <w:rPr>
          <w:rFonts w:hint="eastAsia" w:ascii="仿宋_GB2312" w:hAnsi="黑体" w:eastAsia="仿宋_GB2312"/>
          <w:sz w:val="32"/>
          <w:szCs w:val="32"/>
        </w:rPr>
        <w:t>，比上年预算数</w:t>
      </w:r>
      <w:r>
        <w:rPr>
          <w:rFonts w:ascii="仿宋_GB2312" w:hAnsi="黑体" w:eastAsia="仿宋_GB2312"/>
          <w:sz w:val="32"/>
          <w:szCs w:val="32"/>
        </w:rPr>
        <w:t>488.3</w:t>
      </w:r>
      <w:r>
        <w:rPr>
          <w:rFonts w:hint="eastAsia" w:ascii="仿宋_GB2312" w:hAnsi="黑体" w:eastAsia="仿宋_GB2312" w:cs="仿宋_GB2312"/>
          <w:sz w:val="32"/>
          <w:szCs w:val="32"/>
        </w:rPr>
        <w:t>万元减少9.7</w:t>
      </w:r>
      <w:r>
        <w:rPr>
          <w:rFonts w:hint="eastAsia" w:ascii="仿宋_GB2312" w:hAnsi="黑体" w:eastAsia="仿宋_GB2312"/>
          <w:sz w:val="32"/>
          <w:szCs w:val="32"/>
        </w:rPr>
        <w:t>万元，主要是</w:t>
      </w:r>
      <w:r>
        <w:rPr>
          <w:rFonts w:ascii="仿宋_GB2312" w:hAnsi="黑体" w:eastAsia="仿宋_GB2312"/>
          <w:sz w:val="32"/>
          <w:szCs w:val="32"/>
        </w:rPr>
        <w:t>因为经常性项目的一般性支出压减。</w:t>
      </w:r>
    </w:p>
    <w:p>
      <w:pPr>
        <w:ind w:firstLine="640"/>
        <w:jc w:val="left"/>
        <w:rPr>
          <w:rFonts w:ascii="仿宋_GB2312" w:hAnsi="黑体" w:eastAsia="仿宋_GB2312" w:cs="仿宋_GB2312"/>
          <w:sz w:val="32"/>
          <w:szCs w:val="32"/>
        </w:rPr>
      </w:pPr>
      <w:r>
        <w:rPr>
          <w:rFonts w:hint="eastAsia" w:ascii="仿宋_GB2312" w:hAnsi="黑体" w:eastAsia="仿宋_GB2312"/>
          <w:sz w:val="32"/>
          <w:szCs w:val="32"/>
        </w:rPr>
        <w:t>（3）</w:t>
      </w:r>
      <w:r>
        <w:rPr>
          <w:rFonts w:hint="eastAsia" w:ascii="仿宋_GB2312" w:hAnsi="黑体" w:eastAsia="仿宋_GB2312" w:cs="仿宋_GB2312"/>
          <w:sz w:val="32"/>
          <w:szCs w:val="32"/>
        </w:rPr>
        <w:t>交通运输支出（类）车辆购置税支出</w:t>
      </w:r>
      <w:r>
        <w:rPr>
          <w:rFonts w:ascii="仿宋_GB2312" w:hAnsi="黑体" w:eastAsia="仿宋_GB2312" w:cs="仿宋_GB2312"/>
          <w:sz w:val="32"/>
          <w:szCs w:val="32"/>
        </w:rPr>
        <w:t>（款）</w:t>
      </w:r>
      <w:r>
        <w:rPr>
          <w:rFonts w:hint="eastAsia" w:ascii="仿宋_GB2312" w:hAnsi="黑体" w:eastAsia="仿宋_GB2312" w:cs="仿宋_GB2312"/>
          <w:sz w:val="32"/>
          <w:szCs w:val="32"/>
        </w:rPr>
        <w:t>车辆购置税用于公路等基础设施建设支出</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900万元</w:t>
      </w:r>
      <w:r>
        <w:rPr>
          <w:rFonts w:hint="eastAsia" w:ascii="仿宋_GB2312" w:hAnsi="黑体" w:eastAsia="仿宋_GB2312"/>
          <w:sz w:val="32"/>
          <w:szCs w:val="32"/>
        </w:rPr>
        <w:t>，比上年预算数0</w:t>
      </w:r>
      <w:r>
        <w:rPr>
          <w:rFonts w:hint="eastAsia" w:ascii="仿宋_GB2312" w:hAnsi="黑体" w:eastAsia="仿宋_GB2312" w:cs="仿宋_GB2312"/>
          <w:sz w:val="32"/>
          <w:szCs w:val="32"/>
        </w:rPr>
        <w:t>万元增加900</w:t>
      </w:r>
      <w:r>
        <w:rPr>
          <w:rFonts w:hint="eastAsia" w:ascii="仿宋_GB2312" w:hAnsi="黑体" w:eastAsia="仿宋_GB2312"/>
          <w:sz w:val="32"/>
          <w:szCs w:val="32"/>
        </w:rPr>
        <w:t>万元，主要是</w:t>
      </w:r>
      <w:r>
        <w:rPr>
          <w:rFonts w:ascii="仿宋_GB2312" w:hAnsi="黑体" w:eastAsia="仿宋_GB2312"/>
          <w:sz w:val="32"/>
          <w:szCs w:val="32"/>
        </w:rPr>
        <w:t>因为</w:t>
      </w:r>
      <w:r>
        <w:rPr>
          <w:rFonts w:hint="eastAsia" w:ascii="仿宋_GB2312" w:hAnsi="黑体" w:eastAsia="仿宋_GB2312"/>
          <w:sz w:val="32"/>
          <w:szCs w:val="32"/>
        </w:rPr>
        <w:t>“G98海南环岛高速隧道提升级工程”项目资金投入增加</w:t>
      </w:r>
      <w:r>
        <w:rPr>
          <w:rFonts w:ascii="仿宋_GB2312" w:hAnsi="黑体" w:eastAsia="仿宋_GB2312"/>
          <w:sz w:val="32"/>
          <w:szCs w:val="32"/>
        </w:rPr>
        <w:t>。</w:t>
      </w:r>
    </w:p>
    <w:p>
      <w:pPr>
        <w:ind w:firstLine="640"/>
        <w:jc w:val="left"/>
        <w:rPr>
          <w:rFonts w:ascii="仿宋_GB2312" w:hAnsi="黑体" w:eastAsia="仿宋_GB2312"/>
          <w:sz w:val="32"/>
          <w:szCs w:val="32"/>
        </w:rPr>
      </w:pPr>
      <w:r>
        <w:rPr>
          <w:rFonts w:hint="eastAsia" w:ascii="仿宋_GB2312" w:hAnsi="黑体" w:eastAsia="仿宋_GB2312" w:cs="仿宋_GB2312"/>
          <w:sz w:val="32"/>
          <w:szCs w:val="32"/>
        </w:rPr>
        <w:t>6.住房保障支出（类）住房改革支出</w:t>
      </w:r>
      <w:r>
        <w:rPr>
          <w:rFonts w:ascii="仿宋_GB2312" w:hAnsi="黑体" w:eastAsia="仿宋_GB2312" w:cs="仿宋_GB2312"/>
          <w:sz w:val="32"/>
          <w:szCs w:val="32"/>
        </w:rPr>
        <w:t>（款）</w:t>
      </w:r>
      <w:r>
        <w:rPr>
          <w:rFonts w:hint="eastAsia" w:ascii="仿宋_GB2312" w:hAnsi="黑体" w:eastAsia="仿宋_GB2312" w:cs="仿宋_GB2312"/>
          <w:sz w:val="32"/>
          <w:szCs w:val="32"/>
        </w:rPr>
        <w:t>住房公积金</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68.01万元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68.91减少0.9</w:t>
      </w:r>
      <w:r>
        <w:rPr>
          <w:rFonts w:hint="eastAsia" w:ascii="仿宋_GB2312" w:hAnsi="黑体" w:eastAsia="仿宋_GB2312"/>
          <w:sz w:val="32"/>
          <w:szCs w:val="32"/>
        </w:rPr>
        <w:t>万元，主要是</w:t>
      </w:r>
      <w:r>
        <w:rPr>
          <w:rFonts w:ascii="仿宋_GB2312" w:hAnsi="黑体" w:eastAsia="仿宋_GB2312"/>
          <w:sz w:val="32"/>
          <w:szCs w:val="32"/>
        </w:rPr>
        <w:t>退休人员增多，</w:t>
      </w:r>
      <w:r>
        <w:rPr>
          <w:rFonts w:hint="eastAsia" w:ascii="仿宋_GB2312" w:hAnsi="黑体" w:eastAsia="仿宋_GB2312"/>
          <w:sz w:val="32"/>
          <w:szCs w:val="32"/>
        </w:rPr>
        <w:t>住房公积金支出</w:t>
      </w:r>
      <w:r>
        <w:rPr>
          <w:rFonts w:ascii="仿宋_GB2312" w:hAnsi="黑体" w:eastAsia="仿宋_GB2312"/>
          <w:sz w:val="32"/>
          <w:szCs w:val="32"/>
        </w:rPr>
        <w:t>减少。</w:t>
      </w:r>
    </w:p>
    <w:p>
      <w:pPr>
        <w:ind w:firstLine="640"/>
        <w:rPr>
          <w:rFonts w:ascii="黑体" w:hAnsi="黑体" w:eastAsia="黑体"/>
          <w:sz w:val="32"/>
          <w:szCs w:val="32"/>
        </w:rPr>
      </w:pPr>
      <w:r>
        <w:rPr>
          <w:rFonts w:hint="eastAsia" w:ascii="黑体" w:hAnsi="黑体" w:eastAsia="黑体"/>
          <w:sz w:val="32"/>
          <w:szCs w:val="32"/>
        </w:rPr>
        <w:t>三、关于海南省公路管理局本级2021年一般公共预算基本支出情况说明</w:t>
      </w:r>
    </w:p>
    <w:p>
      <w:pPr>
        <w:widowControl/>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海南省公路管理局本级2021</w:t>
      </w:r>
      <w:r>
        <w:rPr>
          <w:rFonts w:hint="eastAsia" w:ascii="仿宋_GB2312" w:hAnsi="黑体" w:eastAsia="仿宋_GB2312"/>
          <w:sz w:val="32"/>
          <w:szCs w:val="32"/>
        </w:rPr>
        <w:t>年一般公共预算基本支出为</w:t>
      </w:r>
      <w:r>
        <w:rPr>
          <w:rFonts w:ascii="仿宋_GB2312" w:hAnsi="黑体" w:eastAsia="仿宋_GB2312" w:cs="仿宋_GB2312"/>
          <w:sz w:val="32"/>
          <w:szCs w:val="32"/>
        </w:rPr>
        <w:t>1227.16</w:t>
      </w:r>
      <w:r>
        <w:rPr>
          <w:rFonts w:hint="eastAsia" w:ascii="仿宋_GB2312" w:hAnsi="黑体" w:eastAsia="仿宋_GB2312"/>
          <w:sz w:val="32"/>
          <w:szCs w:val="32"/>
        </w:rPr>
        <w:t>万元，其中：人员经费</w:t>
      </w:r>
      <w:r>
        <w:rPr>
          <w:rFonts w:ascii="仿宋_GB2312" w:hAnsi="黑体" w:eastAsia="仿宋_GB2312" w:cs="仿宋_GB2312"/>
          <w:sz w:val="32"/>
          <w:szCs w:val="32"/>
        </w:rPr>
        <w:t>1016.83</w:t>
      </w:r>
      <w:r>
        <w:rPr>
          <w:rFonts w:hint="eastAsia" w:ascii="仿宋_GB2312" w:hAnsi="黑体" w:eastAsia="仿宋_GB2312"/>
          <w:sz w:val="32"/>
          <w:szCs w:val="32"/>
        </w:rPr>
        <w:t>万元，主要包括：基本工资244.01万元、津贴补贴102.05万元、绩效工资380.65万元、机关事业单位基本养老保险缴费87.83万元、职业年金缴费40.93万元、城镇职工基本医疗保险缴费46.66万元、其他社会保障缴费4.94万元、住房公积金68.01万元、医疗费6.99万元、其他工资福利支出18.42万元、邮电费</w:t>
      </w:r>
      <w:r>
        <w:rPr>
          <w:rFonts w:ascii="仿宋_GB2312" w:hAnsi="黑体" w:eastAsia="仿宋_GB2312"/>
          <w:sz w:val="32"/>
          <w:szCs w:val="32"/>
        </w:rPr>
        <w:t>8.21</w:t>
      </w:r>
      <w:r>
        <w:rPr>
          <w:rFonts w:hint="eastAsia" w:ascii="仿宋_GB2312" w:hAnsi="黑体" w:eastAsia="仿宋_GB2312"/>
          <w:sz w:val="32"/>
          <w:szCs w:val="32"/>
        </w:rPr>
        <w:t>万元、生活补助</w:t>
      </w:r>
      <w:r>
        <w:rPr>
          <w:rFonts w:ascii="仿宋_GB2312" w:hAnsi="黑体" w:eastAsia="仿宋_GB2312"/>
          <w:sz w:val="32"/>
          <w:szCs w:val="32"/>
        </w:rPr>
        <w:t>7.79</w:t>
      </w:r>
      <w:r>
        <w:rPr>
          <w:rFonts w:hint="eastAsia" w:ascii="仿宋_GB2312" w:hAnsi="黑体" w:eastAsia="仿宋_GB2312"/>
          <w:sz w:val="32"/>
          <w:szCs w:val="32"/>
        </w:rPr>
        <w:t>万元、奖励金</w:t>
      </w:r>
      <w:r>
        <w:rPr>
          <w:rFonts w:ascii="仿宋_GB2312" w:hAnsi="黑体" w:eastAsia="仿宋_GB2312"/>
          <w:sz w:val="32"/>
          <w:szCs w:val="32"/>
        </w:rPr>
        <w:t>0.36</w:t>
      </w:r>
      <w:r>
        <w:rPr>
          <w:rFonts w:hint="eastAsia" w:ascii="仿宋_GB2312" w:hAnsi="黑体" w:eastAsia="仿宋_GB2312"/>
          <w:sz w:val="32"/>
          <w:szCs w:val="32"/>
        </w:rPr>
        <w:t>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ascii="仿宋_GB2312" w:hAnsi="黑体" w:eastAsia="仿宋_GB2312" w:cs="仿宋_GB2312"/>
          <w:sz w:val="32"/>
          <w:szCs w:val="32"/>
        </w:rPr>
        <w:t>210.33</w:t>
      </w:r>
      <w:r>
        <w:rPr>
          <w:rFonts w:hint="eastAsia" w:ascii="仿宋_GB2312" w:hAnsi="黑体" w:eastAsia="仿宋_GB2312"/>
          <w:sz w:val="32"/>
          <w:szCs w:val="32"/>
        </w:rPr>
        <w:t>万元，主要包括：办公费18.47万元、印刷费0.97万元、手续费0.49万元、水费1.26万元、电费8.98万元、邮电费6.98万元、物业管理费17.96万元、差旅费0.97万元、维修(护)费39.77万元、培训费11.54万元、劳务费21.83万元、工会经费10.99万元、公务用车运行维护费22.26万元、其他商品和服务支出26.75万元、生活补助6.21万元、其他对个人和家庭的补助0.35万元、办公设备购置14.55。</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海南省公路管理局本级2021</w:t>
      </w:r>
      <w:r>
        <w:rPr>
          <w:rFonts w:ascii="黑体" w:hAnsi="黑体" w:eastAsia="黑体"/>
          <w:sz w:val="32"/>
          <w:szCs w:val="32"/>
        </w:rPr>
        <w:t>年“三公”</w:t>
      </w:r>
      <w:r>
        <w:rPr>
          <w:rFonts w:ascii="黑体" w:hAnsi="黑体" w:eastAsia="黑体" w:cs="Times New Roman"/>
          <w:sz w:val="32"/>
          <w:shd w:val="clear" w:color="auto" w:fill="FFFFFF"/>
        </w:rPr>
        <w:t>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cs="仿宋_GB2312"/>
          <w:sz w:val="32"/>
          <w:szCs w:val="32"/>
        </w:rPr>
        <w:t>海南省公路管理局本级2021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22.26</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22.26</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22.26</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年预算39.65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下降</w:t>
      </w:r>
      <w:r>
        <w:rPr>
          <w:rFonts w:hint="eastAsia" w:ascii="仿宋_GB2312" w:hAnsi="黑体" w:eastAsia="仿宋_GB2312" w:cs="仿宋_GB2312"/>
          <w:sz w:val="32"/>
          <w:szCs w:val="32"/>
        </w:rPr>
        <w:t>43</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主要原因包括：公务用车制度改革成效显著，车辆运行费用逐年下降。</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9辆，计划购置0辆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bookmarkStart w:id="0" w:name="_GoBack"/>
      <w:bookmarkEnd w:id="0"/>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pStyle w:val="5"/>
        <w:shd w:val="clear" w:color="auto" w:fill="FFFFFF"/>
        <w:spacing w:before="0" w:beforeAutospacing="0" w:after="0" w:afterAutospacing="0"/>
        <w:ind w:firstLine="640"/>
        <w:jc w:val="both"/>
        <w:rPr>
          <w:rFonts w:ascii="Times New Roman" w:hAnsi="Times New Roman" w:eastAsia="仿宋_GB2312" w:cs="Times New Roman"/>
          <w:sz w:val="32"/>
          <w:shd w:val="clear" w:color="auto" w:fill="FFFFFF"/>
        </w:rPr>
      </w:pPr>
      <w:r>
        <w:rPr>
          <w:rFonts w:hint="eastAsia" w:ascii="仿宋_GB2312" w:hAnsi="黑体" w:eastAsia="仿宋_GB2312"/>
          <w:sz w:val="32"/>
          <w:szCs w:val="32"/>
        </w:rPr>
        <w:t>（二）</w:t>
      </w:r>
      <w:r>
        <w:rPr>
          <w:rFonts w:hint="eastAsia" w:ascii="仿宋_GB2312" w:hAnsi="黑体" w:eastAsia="仿宋_GB2312" w:cs="仿宋_GB2312"/>
          <w:sz w:val="32"/>
          <w:szCs w:val="32"/>
        </w:rPr>
        <w:t>海南省公路管理局本级2021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w:t>
      </w:r>
      <w:r>
        <w:rPr>
          <w:rFonts w:hint="eastAsia" w:ascii="黑体" w:hAnsi="黑体" w:eastAsia="黑体"/>
          <w:sz w:val="32"/>
          <w:szCs w:val="32"/>
        </w:rPr>
        <w:t>于海南省公路管理局本级2021</w:t>
      </w:r>
      <w:r>
        <w:rPr>
          <w:rFonts w:ascii="黑体" w:hAnsi="黑体" w:eastAsia="黑体"/>
          <w:sz w:val="32"/>
          <w:szCs w:val="32"/>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无此类情况。</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无此类情况</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无此类情况</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海南省公路管理局本级2021</w:t>
      </w:r>
      <w:r>
        <w:rPr>
          <w:rFonts w:ascii="黑体" w:hAnsi="黑体" w:eastAsia="黑体"/>
          <w:sz w:val="32"/>
          <w:szCs w:val="32"/>
        </w:rPr>
        <w:t>年</w:t>
      </w:r>
      <w:r>
        <w:rPr>
          <w:rFonts w:hint="eastAsia" w:ascii="黑体" w:hAnsi="黑体" w:eastAsia="黑体"/>
          <w:sz w:val="32"/>
          <w:szCs w:val="32"/>
        </w:rPr>
        <w:t>收支</w:t>
      </w:r>
      <w:r>
        <w:rPr>
          <w:rFonts w:hint="eastAsia" w:ascii="黑体" w:hAnsi="黑体" w:eastAsia="黑体" w:cs="Times New Roman"/>
          <w:sz w:val="32"/>
          <w:shd w:val="clear" w:color="auto" w:fill="FFFFFF"/>
        </w:rPr>
        <w:t>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按照综合预算原则，海南省公路管理局本级所有收入和支出均纳入部门预算管理。收入包括：一般公共预算收入、</w:t>
      </w:r>
      <w:r>
        <w:rPr>
          <w:rFonts w:hint="eastAsia" w:ascii="仿宋_GB2312" w:hAnsi="黑体" w:eastAsia="仿宋_GB2312" w:cs="仿宋_GB2312"/>
          <w:color w:val="000000"/>
          <w:sz w:val="32"/>
          <w:szCs w:val="32"/>
        </w:rPr>
        <w:t>政府性基金预算拨款收入、上年结转</w:t>
      </w:r>
      <w:r>
        <w:rPr>
          <w:rFonts w:ascii="仿宋_GB2312" w:hAnsi="黑体" w:eastAsia="仿宋_GB2312"/>
          <w:color w:val="000000"/>
          <w:sz w:val="32"/>
          <w:szCs w:val="32"/>
        </w:rPr>
        <w:t>收入</w:t>
      </w:r>
      <w:r>
        <w:rPr>
          <w:rFonts w:hint="eastAsia" w:ascii="仿宋_GB2312" w:hAnsi="黑体" w:eastAsia="仿宋_GB2312"/>
          <w:sz w:val="32"/>
          <w:szCs w:val="32"/>
        </w:rPr>
        <w:t>。支出包括：</w:t>
      </w:r>
      <w:r>
        <w:rPr>
          <w:rFonts w:hint="eastAsia" w:ascii="仿宋_GB2312" w:hAnsi="黑体" w:eastAsia="仿宋_GB2312" w:cs="仿宋_GB2312"/>
          <w:sz w:val="32"/>
          <w:szCs w:val="32"/>
        </w:rPr>
        <w:t>教育支出、社会保障和就业支出、卫生健康支出、节能环保支出、交通运输支及住房保障支出</w:t>
      </w:r>
      <w:r>
        <w:rPr>
          <w:rFonts w:hint="eastAsia" w:ascii="仿宋_GB2312" w:hAnsi="黑体" w:eastAsia="仿宋_GB2312"/>
          <w:sz w:val="32"/>
          <w:szCs w:val="32"/>
        </w:rPr>
        <w:t>。</w:t>
      </w:r>
      <w:r>
        <w:rPr>
          <w:rFonts w:hint="eastAsia" w:ascii="仿宋_GB2312" w:hAnsi="黑体" w:eastAsia="仿宋_GB2312" w:cs="仿宋_GB2312"/>
          <w:sz w:val="32"/>
          <w:szCs w:val="32"/>
        </w:rPr>
        <w:t>海南省公路管理局本级2021</w:t>
      </w:r>
      <w:r>
        <w:rPr>
          <w:rFonts w:hint="eastAsia" w:ascii="仿宋_GB2312" w:hAnsi="黑体" w:eastAsia="仿宋_GB2312"/>
          <w:sz w:val="32"/>
          <w:szCs w:val="32"/>
        </w:rPr>
        <w:t>年收支总预算</w:t>
      </w:r>
      <w:r>
        <w:rPr>
          <w:rFonts w:ascii="仿宋_GB2312" w:hAnsi="黑体" w:eastAsia="仿宋_GB2312" w:cs="仿宋_GB2312"/>
          <w:sz w:val="32"/>
          <w:szCs w:val="32"/>
        </w:rPr>
        <w:t>10680.01</w:t>
      </w:r>
      <w:r>
        <w:rPr>
          <w:rFonts w:hint="eastAsia" w:ascii="仿宋_GB2312" w:hAnsi="黑体" w:eastAsia="仿宋_GB2312"/>
          <w:sz w:val="32"/>
          <w:szCs w:val="32"/>
        </w:rPr>
        <w:t>万元。</w:t>
      </w:r>
    </w:p>
    <w:p>
      <w:pPr>
        <w:ind w:firstLine="640" w:firstLineChars="200"/>
        <w:rPr>
          <w:rFonts w:ascii="黑体" w:hAnsi="黑体" w:eastAsia="黑体"/>
          <w:sz w:val="32"/>
          <w:szCs w:val="32"/>
        </w:rPr>
      </w:pPr>
      <w:r>
        <w:rPr>
          <w:rFonts w:hint="eastAsia" w:ascii="黑体" w:hAnsi="黑体" w:eastAsia="黑体" w:cs="Times New Roman"/>
          <w:sz w:val="32"/>
          <w:shd w:val="clear" w:color="auto" w:fill="FFFFFF"/>
        </w:rPr>
        <w:t>七、关</w:t>
      </w:r>
      <w:r>
        <w:rPr>
          <w:rFonts w:hint="eastAsia" w:ascii="黑体" w:hAnsi="黑体" w:eastAsia="黑体"/>
          <w:sz w:val="32"/>
          <w:szCs w:val="32"/>
        </w:rPr>
        <w:t>于海南省公路管理局本级2021</w:t>
      </w:r>
      <w:r>
        <w:rPr>
          <w:rFonts w:ascii="黑体" w:hAnsi="黑体" w:eastAsia="黑体"/>
          <w:sz w:val="32"/>
          <w:szCs w:val="32"/>
        </w:rPr>
        <w:t>年</w:t>
      </w:r>
      <w:r>
        <w:rPr>
          <w:rFonts w:hint="eastAsia" w:ascii="黑体" w:hAnsi="黑体" w:eastAsia="黑体"/>
          <w:sz w:val="32"/>
          <w:szCs w:val="32"/>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海南省公路管理局本级2021</w:t>
      </w:r>
      <w:r>
        <w:rPr>
          <w:rFonts w:hint="eastAsia" w:ascii="仿宋_GB2312" w:hAnsi="黑体" w:eastAsia="仿宋_GB2312"/>
          <w:sz w:val="32"/>
          <w:szCs w:val="32"/>
        </w:rPr>
        <w:t>年收入预算</w:t>
      </w:r>
      <w:r>
        <w:rPr>
          <w:rFonts w:ascii="仿宋_GB2312" w:hAnsi="黑体" w:eastAsia="仿宋_GB2312" w:cs="仿宋_GB2312"/>
          <w:sz w:val="32"/>
          <w:szCs w:val="32"/>
        </w:rPr>
        <w:t>10680.01</w:t>
      </w:r>
      <w:r>
        <w:rPr>
          <w:rFonts w:hint="eastAsia" w:ascii="仿宋_GB2312" w:hAnsi="黑体" w:eastAsia="仿宋_GB2312"/>
          <w:sz w:val="32"/>
          <w:szCs w:val="32"/>
        </w:rPr>
        <w:t>万元，其中：上年结转</w:t>
      </w:r>
      <w:r>
        <w:rPr>
          <w:rFonts w:ascii="仿宋_GB2312" w:hAnsi="黑体" w:eastAsia="仿宋_GB2312" w:cs="仿宋_GB2312"/>
          <w:sz w:val="32"/>
          <w:szCs w:val="32"/>
        </w:rPr>
        <w:t>1145.25</w:t>
      </w:r>
      <w:r>
        <w:rPr>
          <w:rFonts w:hint="eastAsia" w:ascii="仿宋_GB2312" w:hAnsi="黑体" w:eastAsia="仿宋_GB2312"/>
          <w:sz w:val="32"/>
          <w:szCs w:val="32"/>
        </w:rPr>
        <w:t>万元，占</w:t>
      </w:r>
      <w:r>
        <w:rPr>
          <w:rFonts w:hint="eastAsia" w:ascii="仿宋_GB2312" w:hAnsi="黑体" w:eastAsia="仿宋_GB2312" w:cs="仿宋_GB2312"/>
          <w:sz w:val="32"/>
          <w:szCs w:val="32"/>
        </w:rPr>
        <w:t>10.72</w:t>
      </w:r>
      <w:r>
        <w:rPr>
          <w:rFonts w:hint="eastAsia" w:ascii="仿宋_GB2312" w:hAnsi="黑体" w:eastAsia="仿宋_GB2312"/>
          <w:sz w:val="32"/>
          <w:szCs w:val="32"/>
        </w:rPr>
        <w:t>%；</w:t>
      </w:r>
      <w:r>
        <w:rPr>
          <w:rFonts w:hint="eastAsia" w:ascii="仿宋_GB2312" w:hAnsi="黑体" w:eastAsia="仿宋_GB2312"/>
          <w:color w:val="000000"/>
          <w:sz w:val="32"/>
          <w:szCs w:val="32"/>
        </w:rPr>
        <w:t>一般公共预算拨款收入</w:t>
      </w:r>
      <w:r>
        <w:rPr>
          <w:rFonts w:ascii="仿宋_GB2312" w:hAnsi="黑体" w:eastAsia="仿宋_GB2312"/>
          <w:color w:val="000000"/>
          <w:sz w:val="32"/>
          <w:szCs w:val="32"/>
        </w:rPr>
        <w:t>9</w:t>
      </w:r>
      <w:r>
        <w:rPr>
          <w:rFonts w:hint="eastAsia" w:ascii="仿宋_GB2312" w:hAnsi="黑体" w:eastAsia="仿宋_GB2312"/>
          <w:color w:val="000000"/>
          <w:sz w:val="32"/>
          <w:szCs w:val="32"/>
        </w:rPr>
        <w:t>,534.76万元，占75.25%；政府性基金预算拨款收入经费拨款收入</w:t>
      </w:r>
      <w:r>
        <w:rPr>
          <w:rFonts w:ascii="仿宋_GB2312" w:hAnsi="黑体" w:eastAsia="仿宋_GB2312" w:cs="仿宋_GB2312"/>
          <w:color w:val="000000"/>
          <w:sz w:val="32"/>
          <w:szCs w:val="32"/>
        </w:rPr>
        <w:t>0</w:t>
      </w:r>
      <w:r>
        <w:rPr>
          <w:rFonts w:hint="eastAsia" w:ascii="仿宋_GB2312" w:hAnsi="黑体" w:eastAsia="仿宋_GB2312"/>
          <w:color w:val="000000"/>
          <w:sz w:val="32"/>
          <w:szCs w:val="32"/>
        </w:rPr>
        <w:t>万元。</w:t>
      </w:r>
      <w:r>
        <w:rPr>
          <w:rFonts w:hint="eastAsia" w:ascii="仿宋_GB2312" w:hAnsi="黑体" w:eastAsia="仿宋_GB2312"/>
          <w:sz w:val="32"/>
          <w:szCs w:val="32"/>
        </w:rPr>
        <w:t>经费拨款收入</w:t>
      </w:r>
      <w:r>
        <w:rPr>
          <w:rFonts w:ascii="仿宋_GB2312" w:hAnsi="黑体" w:eastAsia="仿宋_GB2312" w:cs="仿宋_GB2312"/>
          <w:sz w:val="32"/>
          <w:szCs w:val="32"/>
        </w:rPr>
        <w:t>9534.76</w:t>
      </w:r>
      <w:r>
        <w:rPr>
          <w:rFonts w:hint="eastAsia" w:ascii="仿宋_GB2312" w:hAnsi="黑体" w:eastAsia="仿宋_GB2312"/>
          <w:sz w:val="32"/>
          <w:szCs w:val="32"/>
        </w:rPr>
        <w:t>万元，占</w:t>
      </w:r>
      <w:r>
        <w:rPr>
          <w:rFonts w:hint="eastAsia" w:ascii="仿宋_GB2312" w:hAnsi="黑体" w:eastAsia="仿宋_GB2312" w:cs="仿宋_GB2312"/>
          <w:sz w:val="32"/>
          <w:szCs w:val="32"/>
        </w:rPr>
        <w:t>89.28</w:t>
      </w:r>
      <w:r>
        <w:rPr>
          <w:rFonts w:hint="eastAsia" w:ascii="仿宋_GB2312" w:hAnsi="黑体" w:eastAsia="仿宋_GB2312"/>
          <w:sz w:val="32"/>
          <w:szCs w:val="32"/>
        </w:rPr>
        <w:t>%。比上年预算数</w:t>
      </w:r>
      <w:r>
        <w:rPr>
          <w:rFonts w:ascii="仿宋_GB2312" w:hAnsi="黑体" w:eastAsia="仿宋_GB2312"/>
          <w:sz w:val="32"/>
          <w:szCs w:val="32"/>
        </w:rPr>
        <w:t>13,827.01</w:t>
      </w:r>
      <w:r>
        <w:rPr>
          <w:rFonts w:hint="eastAsia" w:ascii="仿宋_GB2312" w:hAnsi="黑体" w:eastAsia="仿宋_GB2312"/>
          <w:sz w:val="32"/>
          <w:szCs w:val="32"/>
        </w:rPr>
        <w:t>万元</w:t>
      </w:r>
      <w:r>
        <w:rPr>
          <w:rFonts w:hint="eastAsia" w:ascii="仿宋_GB2312" w:hAnsi="黑体" w:eastAsia="仿宋_GB2312" w:cs="仿宋_GB2312"/>
          <w:sz w:val="32"/>
          <w:szCs w:val="32"/>
        </w:rPr>
        <w:t>减少3147</w:t>
      </w:r>
      <w:r>
        <w:rPr>
          <w:rFonts w:hint="eastAsia" w:ascii="仿宋_GB2312" w:hAnsi="黑体" w:eastAsia="仿宋_GB2312"/>
          <w:sz w:val="32"/>
          <w:szCs w:val="32"/>
        </w:rPr>
        <w:t>万元，主要是“国省干线公路预防性及专项修复养护工程”项目资金投入减少。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海南省公路管理局本级2021</w:t>
      </w:r>
      <w:r>
        <w:rPr>
          <w:rFonts w:ascii="黑体" w:hAnsi="黑体" w:eastAsia="黑体"/>
          <w:sz w:val="32"/>
          <w:szCs w:val="32"/>
        </w:rPr>
        <w:t>年</w:t>
      </w:r>
      <w:r>
        <w:rPr>
          <w:rFonts w:hint="eastAsia" w:ascii="黑体" w:hAnsi="黑体" w:eastAsia="黑体"/>
          <w:sz w:val="32"/>
          <w:szCs w:val="32"/>
        </w:rPr>
        <w:t>支出</w:t>
      </w:r>
      <w:r>
        <w:rPr>
          <w:rFonts w:hint="eastAsia" w:ascii="黑体" w:hAnsi="黑体" w:eastAsia="黑体" w:cs="Times New Roman"/>
          <w:sz w:val="32"/>
          <w:shd w:val="clear" w:color="auto" w:fill="FFFFFF"/>
        </w:rPr>
        <w:t>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海南省公路管理局本级2021</w:t>
      </w:r>
      <w:r>
        <w:rPr>
          <w:rFonts w:hint="eastAsia" w:ascii="仿宋_GB2312" w:hAnsi="黑体" w:eastAsia="仿宋_GB2312"/>
          <w:sz w:val="32"/>
          <w:szCs w:val="32"/>
        </w:rPr>
        <w:t>年支出预算</w:t>
      </w:r>
      <w:r>
        <w:rPr>
          <w:rFonts w:ascii="仿宋_GB2312" w:hAnsi="黑体" w:eastAsia="仿宋_GB2312" w:cs="仿宋_GB2312"/>
          <w:sz w:val="32"/>
          <w:szCs w:val="32"/>
        </w:rPr>
        <w:t>10680.01</w:t>
      </w:r>
      <w:r>
        <w:rPr>
          <w:rFonts w:hint="eastAsia" w:ascii="仿宋_GB2312" w:hAnsi="黑体" w:eastAsia="仿宋_GB2312"/>
          <w:sz w:val="32"/>
          <w:szCs w:val="32"/>
        </w:rPr>
        <w:t>万元，其中：基本支出</w:t>
      </w:r>
      <w:r>
        <w:rPr>
          <w:rFonts w:ascii="仿宋_GB2312" w:hAnsi="黑体" w:eastAsia="仿宋_GB2312" w:cs="仿宋_GB2312"/>
          <w:sz w:val="32"/>
          <w:szCs w:val="32"/>
        </w:rPr>
        <w:t>1227.16</w:t>
      </w:r>
      <w:r>
        <w:rPr>
          <w:rFonts w:hint="eastAsia" w:ascii="仿宋_GB2312" w:hAnsi="黑体" w:eastAsia="仿宋_GB2312"/>
          <w:sz w:val="32"/>
          <w:szCs w:val="32"/>
        </w:rPr>
        <w:t>万元，占</w:t>
      </w:r>
      <w:r>
        <w:rPr>
          <w:rFonts w:hint="eastAsia" w:ascii="仿宋_GB2312" w:hAnsi="黑体" w:eastAsia="仿宋_GB2312" w:cs="仿宋_GB2312"/>
          <w:sz w:val="32"/>
          <w:szCs w:val="32"/>
        </w:rPr>
        <w:t>12</w:t>
      </w:r>
      <w:r>
        <w:rPr>
          <w:rFonts w:hint="eastAsia" w:ascii="仿宋_GB2312" w:hAnsi="黑体" w:eastAsia="仿宋_GB2312"/>
          <w:sz w:val="32"/>
          <w:szCs w:val="32"/>
        </w:rPr>
        <w:t>%；项目支出</w:t>
      </w:r>
      <w:r>
        <w:rPr>
          <w:rFonts w:hint="eastAsia" w:ascii="仿宋_GB2312" w:hAnsi="黑体" w:eastAsia="仿宋_GB2312" w:cs="仿宋_GB2312"/>
          <w:sz w:val="32"/>
          <w:szCs w:val="32"/>
        </w:rPr>
        <w:t>9452.85</w:t>
      </w:r>
      <w:r>
        <w:rPr>
          <w:rFonts w:hint="eastAsia" w:ascii="仿宋_GB2312" w:hAnsi="黑体" w:eastAsia="仿宋_GB2312"/>
          <w:sz w:val="32"/>
          <w:szCs w:val="32"/>
        </w:rPr>
        <w:t>万元，占</w:t>
      </w:r>
      <w:r>
        <w:rPr>
          <w:rFonts w:hint="eastAsia" w:ascii="仿宋_GB2312" w:hAnsi="黑体" w:eastAsia="仿宋_GB2312" w:cs="仿宋_GB2312"/>
          <w:sz w:val="32"/>
          <w:szCs w:val="32"/>
        </w:rPr>
        <w:t>88</w:t>
      </w:r>
      <w:r>
        <w:rPr>
          <w:rFonts w:hint="eastAsia" w:ascii="仿宋_GB2312" w:hAnsi="黑体" w:eastAsia="仿宋_GB2312"/>
          <w:sz w:val="32"/>
          <w:szCs w:val="32"/>
        </w:rPr>
        <w:t>%。比上年预算数</w:t>
      </w:r>
      <w:r>
        <w:rPr>
          <w:rFonts w:ascii="仿宋_GB2312" w:hAnsi="黑体" w:eastAsia="仿宋_GB2312"/>
          <w:sz w:val="32"/>
          <w:szCs w:val="32"/>
        </w:rPr>
        <w:t>13,827.01</w:t>
      </w:r>
      <w:r>
        <w:rPr>
          <w:rFonts w:hint="eastAsia" w:ascii="仿宋_GB2312" w:hAnsi="黑体" w:eastAsia="仿宋_GB2312"/>
          <w:sz w:val="32"/>
          <w:szCs w:val="32"/>
        </w:rPr>
        <w:t>万元</w:t>
      </w:r>
      <w:r>
        <w:rPr>
          <w:rFonts w:hint="eastAsia" w:ascii="仿宋_GB2312" w:hAnsi="黑体" w:eastAsia="仿宋_GB2312" w:cs="仿宋_GB2312"/>
          <w:sz w:val="32"/>
          <w:szCs w:val="32"/>
        </w:rPr>
        <w:t>减少3147</w:t>
      </w:r>
      <w:r>
        <w:rPr>
          <w:rFonts w:hint="eastAsia" w:ascii="仿宋_GB2312" w:hAnsi="黑体" w:eastAsia="仿宋_GB2312"/>
          <w:sz w:val="32"/>
          <w:szCs w:val="32"/>
        </w:rPr>
        <w:t>万元，主要是“国省干线公路预防性及专项修复养护工程”项目资金投入减少。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sz w:val="32"/>
          <w:szCs w:val="32"/>
        </w:rPr>
        <w:t>无此类情况。</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2021</w:t>
      </w:r>
      <w:r>
        <w:rPr>
          <w:rFonts w:hint="eastAsia" w:ascii="仿宋_GB2312" w:hAnsi="黑体" w:eastAsia="仿宋_GB2312"/>
          <w:sz w:val="32"/>
          <w:szCs w:val="32"/>
        </w:rPr>
        <w:t>年</w:t>
      </w:r>
      <w:r>
        <w:rPr>
          <w:rFonts w:hint="eastAsia" w:ascii="仿宋_GB2312" w:hAnsi="黑体" w:eastAsia="仿宋_GB2312" w:cs="仿宋_GB2312"/>
          <w:sz w:val="32"/>
          <w:szCs w:val="32"/>
        </w:rPr>
        <w:t>海南省公路管理局本级政府采购预算总额198.6</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10.5</w:t>
      </w:r>
      <w:r>
        <w:rPr>
          <w:rFonts w:hint="eastAsia" w:ascii="仿宋_GB2312" w:hAnsi="黑体" w:eastAsia="仿宋_GB2312"/>
          <w:sz w:val="32"/>
          <w:szCs w:val="32"/>
        </w:rPr>
        <w:t>万元，政府采购服务预算</w:t>
      </w:r>
      <w:r>
        <w:rPr>
          <w:rFonts w:ascii="仿宋_GB2312" w:hAnsi="黑体" w:eastAsia="仿宋_GB2312" w:cs="仿宋_GB2312"/>
          <w:sz w:val="32"/>
          <w:szCs w:val="32"/>
        </w:rPr>
        <w:t>188.1</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color w:val="000000"/>
          <w:sz w:val="32"/>
          <w:szCs w:val="32"/>
        </w:rPr>
      </w:pPr>
      <w:r>
        <w:rPr>
          <w:rFonts w:hint="eastAsia" w:ascii="仿宋_GB2312" w:hAnsi="黑体" w:eastAsia="仿宋_GB2312" w:cs="仿宋_GB2312"/>
          <w:sz w:val="32"/>
          <w:szCs w:val="32"/>
        </w:rPr>
        <w:t>截至2020</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海南省公路管理局本级共有车辆9辆，其中，其他用车9辆。</w:t>
      </w:r>
      <w:r>
        <w:rPr>
          <w:rFonts w:hint="eastAsia" w:ascii="仿宋_GB2312" w:hAnsi="黑体" w:eastAsia="仿宋_GB2312" w:cs="仿宋_GB2312"/>
          <w:color w:val="000000"/>
          <w:sz w:val="32"/>
          <w:szCs w:val="32"/>
        </w:rPr>
        <w:t>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2021</w:t>
      </w:r>
      <w:r>
        <w:rPr>
          <w:rFonts w:hint="eastAsia" w:ascii="仿宋_GB2312" w:hAnsi="黑体" w:eastAsia="仿宋_GB2312"/>
          <w:sz w:val="32"/>
          <w:szCs w:val="32"/>
        </w:rPr>
        <w:t>年</w:t>
      </w:r>
      <w:r>
        <w:rPr>
          <w:rFonts w:hint="eastAsia" w:ascii="仿宋_GB2312" w:hAnsi="黑体" w:eastAsia="仿宋_GB2312" w:cs="仿宋_GB2312"/>
          <w:sz w:val="32"/>
          <w:szCs w:val="32"/>
        </w:rPr>
        <w:t>海南省公路管理局本级23个项目实行绩效目标管理，涉及一般公共预算9746.53</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lang w:val="en-US"/>
      </w:rPr>
    </w:lvl>
    <w:lvl w:ilvl="1" w:tentative="0">
      <w:start w:val="4"/>
      <w:numFmt w:val="decimal"/>
      <w:lvlText w:val="%2、"/>
      <w:lvlJc w:val="left"/>
      <w:pPr>
        <w:ind w:left="1140" w:hanging="720"/>
      </w:pPr>
      <w:rPr>
        <w:rFonts w:hint="default" w:ascii="仿宋" w:hAnsi="仿宋" w:eastAsia="仿宋" w:cs="仿宋"/>
      </w:rPr>
    </w:lvl>
    <w:lvl w:ilvl="2" w:tentative="0">
      <w:start w:val="4"/>
      <w:numFmt w:val="decimal"/>
      <w:lvlText w:val="%3、"/>
      <w:lvlJc w:val="left"/>
      <w:pPr>
        <w:ind w:left="1560" w:hanging="72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japaneseCounting"/>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zNWM3YjhjZWI2YTczNzYzOGE5MGViOGVkM2YzNGIifQ=="/>
  </w:docVars>
  <w:rsids>
    <w:rsidRoot w:val="00F712E4"/>
    <w:rsid w:val="0077216F"/>
    <w:rsid w:val="00B0494E"/>
    <w:rsid w:val="00C501AC"/>
    <w:rsid w:val="00F712E4"/>
    <w:rsid w:val="20AE36F1"/>
    <w:rsid w:val="5A8A1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0"/>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8">
    <w:name w:val="列出段落1"/>
    <w:basedOn w:val="1"/>
    <w:qFormat/>
    <w:uiPriority w:val="34"/>
    <w:pPr>
      <w:ind w:firstLine="420" w:firstLineChars="200"/>
    </w:pPr>
  </w:style>
  <w:style w:type="paragraph" w:customStyle="1" w:styleId="9">
    <w:name w:val="正文1 Char Char Char"/>
    <w:basedOn w:val="1"/>
    <w:uiPriority w:val="0"/>
    <w:pPr>
      <w:widowControl/>
      <w:spacing w:line="360" w:lineRule="auto"/>
      <w:ind w:firstLine="200" w:firstLineChars="200"/>
      <w:jc w:val="left"/>
    </w:pPr>
    <w:rPr>
      <w:rFonts w:ascii="宋体" w:hAnsi="宋体" w:cs="宋体"/>
      <w:kern w:val="0"/>
      <w:sz w:val="24"/>
      <w:szCs w:val="24"/>
    </w:rPr>
  </w:style>
  <w:style w:type="paragraph" w:customStyle="1" w:styleId="10">
    <w:name w:val="Char Char Char Char Char Char Char Char Char Char Char Char Char Char Char Char"/>
    <w:basedOn w:val="1"/>
    <w:qFormat/>
    <w:uiPriority w:val="0"/>
    <w:pPr>
      <w:spacing w:before="100" w:beforeAutospacing="1" w:after="100" w:afterAutospacing="1" w:line="360" w:lineRule="auto"/>
      <w:jc w:val="left"/>
    </w:pPr>
    <w:rPr>
      <w:rFonts w:ascii="宋体" w:hAnsi="宋体" w:cs="Times New Roman"/>
      <w:b/>
      <w:sz w:val="32"/>
      <w:szCs w:val="32"/>
    </w:rPr>
  </w:style>
  <w:style w:type="character" w:customStyle="1" w:styleId="11">
    <w:name w:val="页眉 字符"/>
    <w:link w:val="4"/>
    <w:qFormat/>
    <w:uiPriority w:val="99"/>
    <w:rPr>
      <w:sz w:val="18"/>
      <w:szCs w:val="18"/>
    </w:rPr>
  </w:style>
  <w:style w:type="character" w:customStyle="1" w:styleId="12">
    <w:name w:val="页脚 字符"/>
    <w:link w:val="3"/>
    <w:uiPriority w:val="99"/>
    <w:rPr>
      <w:sz w:val="18"/>
      <w:szCs w:val="18"/>
    </w:rPr>
  </w:style>
  <w:style w:type="character" w:customStyle="1" w:styleId="13">
    <w:name w:val="批注框文本 字符"/>
    <w:link w:val="2"/>
    <w:semiHidden/>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13</Pages>
  <Words>4223</Words>
  <Characters>4867</Characters>
  <Lines>35</Lines>
  <Paragraphs>9</Paragraphs>
  <TotalTime>0</TotalTime>
  <ScaleCrop>false</ScaleCrop>
  <LinksUpToDate>false</LinksUpToDate>
  <CharactersWithSpaces>4884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2021-02-17T07:06:00Z</dcterms:created>
  <dc:creator>null,null,总收发</dc:creator>
  <cp:lastModifiedBy>雁南飞</cp:lastModifiedBy>
  <dcterms:modified xsi:type="dcterms:W3CDTF">2022-09-06T08:52:51Z</dcterms:modified>
  <dc:title>××年××部门（单位）预算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7745595173044F68B8CA881CA90A9298</vt:lpwstr>
  </property>
</Properties>
</file>