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5B44FE" w:rsidRDefault="00F5115E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5B44FE">
        <w:rPr>
          <w:rFonts w:ascii="宋体" w:hAnsi="宋体" w:cs="宋体" w:hint="eastAsia"/>
          <w:b/>
          <w:bCs/>
          <w:kern w:val="0"/>
          <w:sz w:val="44"/>
          <w:szCs w:val="44"/>
        </w:rPr>
        <w:t>2023年省道S315白洋线西培农场至白马井段改建工程项目绩效自评报告</w:t>
      </w:r>
    </w:p>
    <w:p w:rsidR="004B104D" w:rsidRPr="005B44FE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5B44FE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5B44FE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B13E9F" w:rsidRPr="005B44FE" w:rsidRDefault="00B13E9F" w:rsidP="006D364E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B44FE">
        <w:rPr>
          <w:rFonts w:ascii="仿宋_GB2312" w:eastAsia="仿宋_GB2312" w:hint="eastAsia"/>
          <w:color w:val="000000"/>
          <w:sz w:val="32"/>
          <w:szCs w:val="32"/>
        </w:rPr>
        <w:t>省道S315白洋线西培农场至白马井段改建工程</w:t>
      </w:r>
      <w:r w:rsidR="00BA1108" w:rsidRPr="005B44FE">
        <w:rPr>
          <w:rFonts w:ascii="仿宋_GB2312" w:eastAsia="仿宋_GB2312" w:hint="eastAsia"/>
          <w:color w:val="000000"/>
          <w:sz w:val="32"/>
          <w:szCs w:val="32"/>
        </w:rPr>
        <w:t>项目</w:t>
      </w:r>
      <w:r w:rsidRPr="005B44FE">
        <w:rPr>
          <w:rFonts w:ascii="仿宋_GB2312" w:eastAsia="仿宋_GB2312" w:hint="eastAsia"/>
          <w:color w:val="000000"/>
          <w:sz w:val="32"/>
          <w:szCs w:val="32"/>
        </w:rPr>
        <w:t>起点位于西培农场附近,与G225国道十字交叉，路线充分利用老路走廊布设，由东南向西北途经大成镇、王五镇，终点在G98环岛高速公路白马井互通北侧。路线全长39.433公里。</w:t>
      </w:r>
    </w:p>
    <w:p w:rsidR="00B13E9F" w:rsidRPr="005B44FE" w:rsidRDefault="00B13E9F" w:rsidP="006D364E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 w:rsidRPr="005B44FE">
        <w:rPr>
          <w:rFonts w:ascii="仿宋_GB2312" w:eastAsia="仿宋_GB2312" w:hint="eastAsia"/>
          <w:color w:val="000000"/>
          <w:sz w:val="32"/>
          <w:szCs w:val="32"/>
        </w:rPr>
        <w:t>一般路段采用双向两车道二级公路标准，设计速度60公里/小时，困难路段40公里/小时，标准路基宽度12米；过村镇路段设计速度40公里/小时，路基宽度按城镇规划设置；王五工业园区至县道X504平交口段采用双向四车道一级公路标准，设计速度60公里/小时，路基宽23.5米。沥青混凝土路面。</w:t>
      </w:r>
    </w:p>
    <w:p w:rsidR="004B104D" w:rsidRPr="005B44FE" w:rsidRDefault="005B620C" w:rsidP="00B13E9F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5B44FE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5B44FE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5B44FE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5B44FE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5B44FE">
        <w:rPr>
          <w:rFonts w:ascii="Times New Roman" w:eastAsia="仿宋_GB2312" w:hAnsi="Times New Roman" w:hint="eastAsia"/>
          <w:sz w:val="32"/>
          <w:szCs w:val="32"/>
        </w:rPr>
        <w:t>2</w:t>
      </w:r>
      <w:r w:rsidRPr="005B44FE">
        <w:rPr>
          <w:rFonts w:ascii="Times New Roman" w:eastAsia="仿宋_GB2312" w:hAnsi="Times New Roman"/>
          <w:sz w:val="32"/>
          <w:szCs w:val="32"/>
        </w:rPr>
        <w:t>020</w:t>
      </w:r>
      <w:r w:rsidRPr="005B44FE">
        <w:rPr>
          <w:rFonts w:ascii="Times New Roman" w:eastAsia="仿宋_GB2312" w:hAnsi="Times New Roman" w:hint="eastAsia"/>
          <w:sz w:val="32"/>
          <w:szCs w:val="32"/>
        </w:rPr>
        <w:t>〕</w:t>
      </w:r>
      <w:r w:rsidRPr="005B44FE">
        <w:rPr>
          <w:rFonts w:ascii="Times New Roman" w:eastAsia="仿宋_GB2312" w:hAnsi="Times New Roman"/>
          <w:sz w:val="32"/>
          <w:szCs w:val="32"/>
        </w:rPr>
        <w:t>308</w:t>
      </w:r>
      <w:r w:rsidRPr="005B44FE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5B44FE">
        <w:rPr>
          <w:rFonts w:ascii="Times New Roman" w:eastAsia="仿宋_GB2312" w:hAnsi="Times New Roman" w:hint="eastAsia"/>
          <w:sz w:val="32"/>
          <w:szCs w:val="32"/>
        </w:rPr>
        <w:t>2</w:t>
      </w:r>
      <w:r w:rsidRPr="005B44FE">
        <w:rPr>
          <w:rFonts w:ascii="Times New Roman" w:eastAsia="仿宋_GB2312" w:hAnsi="Times New Roman"/>
          <w:sz w:val="32"/>
          <w:szCs w:val="32"/>
        </w:rPr>
        <w:t>020</w:t>
      </w:r>
      <w:r w:rsidRPr="005B44FE">
        <w:rPr>
          <w:rFonts w:ascii="Times New Roman" w:eastAsia="仿宋_GB2312" w:hAnsi="Times New Roman" w:hint="eastAsia"/>
          <w:sz w:val="32"/>
          <w:szCs w:val="32"/>
        </w:rPr>
        <w:t>〕</w:t>
      </w:r>
      <w:r w:rsidRPr="005B44FE">
        <w:rPr>
          <w:rFonts w:ascii="Times New Roman" w:eastAsia="仿宋_GB2312" w:hAnsi="Times New Roman"/>
          <w:sz w:val="32"/>
          <w:szCs w:val="32"/>
        </w:rPr>
        <w:t>309</w:t>
      </w:r>
      <w:r w:rsidRPr="005B44FE">
        <w:rPr>
          <w:rFonts w:ascii="Times New Roman" w:eastAsia="仿宋_GB2312" w:hAnsi="Times New Roman" w:hint="eastAsia"/>
          <w:sz w:val="32"/>
          <w:szCs w:val="32"/>
        </w:rPr>
        <w:t>号）</w:t>
      </w:r>
      <w:r w:rsidRPr="005B44FE">
        <w:rPr>
          <w:rFonts w:ascii="Times New Roman" w:eastAsia="仿宋_GB2312" w:hAnsi="Times New Roman"/>
          <w:sz w:val="32"/>
          <w:szCs w:val="32"/>
        </w:rPr>
        <w:t>等文件</w:t>
      </w:r>
      <w:r w:rsidRPr="005B44FE">
        <w:rPr>
          <w:rFonts w:ascii="Times New Roman" w:eastAsia="仿宋_GB2312" w:hAnsi="Times New Roman" w:hint="eastAsia"/>
          <w:sz w:val="32"/>
          <w:szCs w:val="32"/>
        </w:rPr>
        <w:t>要求</w:t>
      </w:r>
      <w:r w:rsidRPr="005B44FE">
        <w:rPr>
          <w:rFonts w:ascii="Times New Roman" w:eastAsia="仿宋_GB2312" w:hAnsi="Times New Roman"/>
          <w:sz w:val="32"/>
          <w:szCs w:val="32"/>
        </w:rPr>
        <w:t>确保资金</w:t>
      </w:r>
      <w:r w:rsidRPr="005B44FE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5B44FE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5B44FE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5B44FE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826C32" w:rsidRPr="005B44FE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</w:t>
      </w:r>
      <w:r w:rsidR="00826C32" w:rsidRPr="005B44FE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5B44FE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5B44FE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5B44FE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5B44FE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5B44FE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5B44FE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5B44FE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5B44FE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5B44FE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BA1108" w:rsidRPr="005B44FE">
        <w:rPr>
          <w:rFonts w:ascii="仿宋_GB2312" w:eastAsia="仿宋_GB2312" w:hAnsi="Verdana"/>
          <w:sz w:val="32"/>
          <w:szCs w:val="32"/>
        </w:rPr>
        <w:t>249</w:t>
      </w:r>
      <w:r w:rsidR="009E7D79" w:rsidRPr="005B44FE">
        <w:rPr>
          <w:rFonts w:ascii="仿宋_GB2312" w:eastAsia="仿宋_GB2312" w:hAnsi="Verdana" w:hint="eastAsia"/>
          <w:sz w:val="32"/>
          <w:szCs w:val="32"/>
        </w:rPr>
        <w:t>,</w:t>
      </w:r>
      <w:r w:rsidR="00BA1108" w:rsidRPr="005B44FE">
        <w:rPr>
          <w:rFonts w:ascii="仿宋_GB2312" w:eastAsia="仿宋_GB2312" w:hAnsi="Verdana"/>
          <w:sz w:val="32"/>
          <w:szCs w:val="32"/>
        </w:rPr>
        <w:t>000</w:t>
      </w:r>
      <w:r w:rsidR="009E7D79" w:rsidRPr="005B44FE">
        <w:rPr>
          <w:rFonts w:ascii="仿宋_GB2312" w:eastAsia="仿宋_GB2312" w:hAnsi="Verdana" w:hint="eastAsia"/>
          <w:sz w:val="32"/>
          <w:szCs w:val="32"/>
        </w:rPr>
        <w:t>,</w:t>
      </w:r>
      <w:r w:rsidR="00BA1108" w:rsidRPr="005B44FE">
        <w:rPr>
          <w:rFonts w:ascii="仿宋_GB2312" w:eastAsia="仿宋_GB2312" w:hAnsi="Verdana"/>
          <w:sz w:val="32"/>
          <w:szCs w:val="32"/>
        </w:rPr>
        <w:t>000</w:t>
      </w:r>
      <w:r w:rsidR="00DA4C47" w:rsidRPr="005B44FE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5B44FE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5B44FE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5B44FE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5B44FE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5B44FE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BA1108" w:rsidRPr="005B44FE">
        <w:rPr>
          <w:rFonts w:ascii="仿宋_GB2312" w:eastAsia="仿宋_GB2312" w:hAnsi="Verdana"/>
          <w:sz w:val="32"/>
          <w:szCs w:val="32"/>
        </w:rPr>
        <w:t>249</w:t>
      </w:r>
      <w:r w:rsidR="009E7D79" w:rsidRPr="005B44FE">
        <w:rPr>
          <w:rFonts w:ascii="仿宋_GB2312" w:eastAsia="仿宋_GB2312" w:hAnsi="Verdana" w:hint="eastAsia"/>
          <w:sz w:val="32"/>
          <w:szCs w:val="32"/>
        </w:rPr>
        <w:t>,</w:t>
      </w:r>
      <w:r w:rsidR="00BA1108" w:rsidRPr="005B44FE">
        <w:rPr>
          <w:rFonts w:ascii="仿宋_GB2312" w:eastAsia="仿宋_GB2312" w:hAnsi="Verdana"/>
          <w:sz w:val="32"/>
          <w:szCs w:val="32"/>
        </w:rPr>
        <w:t>000</w:t>
      </w:r>
      <w:r w:rsidR="009E7D79" w:rsidRPr="005B44FE">
        <w:rPr>
          <w:rFonts w:ascii="仿宋_GB2312" w:eastAsia="仿宋_GB2312" w:hAnsi="Verdana" w:hint="eastAsia"/>
          <w:sz w:val="32"/>
          <w:szCs w:val="32"/>
        </w:rPr>
        <w:t>,</w:t>
      </w:r>
      <w:r w:rsidR="00BA1108" w:rsidRPr="005B44FE">
        <w:rPr>
          <w:rFonts w:ascii="仿宋_GB2312" w:eastAsia="仿宋_GB2312" w:hAnsi="Verdana"/>
          <w:sz w:val="32"/>
          <w:szCs w:val="32"/>
        </w:rPr>
        <w:t>000</w:t>
      </w:r>
      <w:r w:rsidRPr="005B44FE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5B44FE">
        <w:rPr>
          <w:rFonts w:ascii="仿宋_GB2312" w:eastAsia="仿宋_GB2312" w:hint="eastAsia"/>
          <w:sz w:val="32"/>
          <w:szCs w:val="32"/>
        </w:rPr>
        <w:t>执行率</w:t>
      </w:r>
      <w:r w:rsidR="00611D0B" w:rsidRPr="005B44FE">
        <w:rPr>
          <w:rFonts w:ascii="仿宋_GB2312" w:eastAsia="仿宋_GB2312" w:hint="eastAsia"/>
          <w:sz w:val="32"/>
          <w:szCs w:val="32"/>
        </w:rPr>
        <w:t>100</w:t>
      </w:r>
      <w:r w:rsidR="005B620C" w:rsidRPr="005B44FE">
        <w:rPr>
          <w:rFonts w:ascii="仿宋_GB2312" w:eastAsia="仿宋_GB2312" w:hint="eastAsia"/>
          <w:sz w:val="32"/>
          <w:szCs w:val="32"/>
        </w:rPr>
        <w:t>%。</w:t>
      </w:r>
    </w:p>
    <w:p w:rsidR="004B104D" w:rsidRPr="005B44FE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5B44FE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5B44FE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5B44FE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5B44FE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5B44FE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5B44FE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FB2E48" w:rsidRPr="005B44FE" w:rsidRDefault="005B620C" w:rsidP="00FB2E48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5B44FE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E508EA" w:rsidRPr="005B44FE">
        <w:rPr>
          <w:rFonts w:ascii="仿宋_GB2312" w:eastAsia="仿宋_GB2312" w:hAnsi="Times New Roman" w:hint="eastAsia"/>
          <w:sz w:val="32"/>
          <w:szCs w:val="32"/>
        </w:rPr>
        <w:t>截至2023年12月底本项目</w:t>
      </w:r>
      <w:bookmarkEnd w:id="6"/>
      <w:r w:rsidR="00FB2E48" w:rsidRPr="005B44FE">
        <w:rPr>
          <w:rFonts w:ascii="仿宋_GB2312" w:eastAsia="仿宋_GB2312" w:hAnsi="Times New Roman" w:hint="eastAsia"/>
          <w:sz w:val="32"/>
          <w:szCs w:val="32"/>
        </w:rPr>
        <w:t>路基工程完成97.92%，路面工程完成65.31%，桥涵工程完成99%，绿化及环境保护设施工程完成23%,综合养护站完成62%,交安工程14.94%。</w:t>
      </w:r>
    </w:p>
    <w:p w:rsidR="004B104D" w:rsidRPr="005B44FE" w:rsidRDefault="005B620C" w:rsidP="00FB2E48">
      <w:pPr>
        <w:snapToGrid w:val="0"/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5B44FE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5B44FE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5B44FE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E508EA" w:rsidRPr="005B44FE" w:rsidRDefault="00C32149" w:rsidP="006554EE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5B44FE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  <w:r w:rsidR="00E508EA" w:rsidRPr="005B44FE">
        <w:rPr>
          <w:rFonts w:ascii="仿宋_GB2312" w:eastAsia="仿宋_GB2312" w:hAnsi="Times New Roman" w:hint="eastAsia"/>
          <w:sz w:val="32"/>
        </w:rPr>
        <w:t>根据《抽检合格率统计表》，本项目开工累计抽检合格率</w:t>
      </w:r>
      <w:r w:rsidR="00BA1108" w:rsidRPr="005B44FE">
        <w:rPr>
          <w:rFonts w:ascii="仿宋_GB2312" w:eastAsia="仿宋_GB2312" w:hAnsi="Times New Roman" w:hint="eastAsia"/>
          <w:sz w:val="32"/>
        </w:rPr>
        <w:t>99</w:t>
      </w:r>
      <w:r w:rsidR="00CB0DF7" w:rsidRPr="005B44FE">
        <w:rPr>
          <w:rFonts w:ascii="仿宋_GB2312" w:eastAsia="仿宋_GB2312" w:hAnsi="Times New Roman" w:hint="eastAsia"/>
          <w:sz w:val="32"/>
        </w:rPr>
        <w:t>.4</w:t>
      </w:r>
      <w:r w:rsidR="00E508EA" w:rsidRPr="005B44FE">
        <w:rPr>
          <w:rFonts w:ascii="仿宋_GB2312" w:eastAsia="仿宋_GB2312" w:hAnsi="Times New Roman" w:hint="eastAsia"/>
          <w:sz w:val="32"/>
        </w:rPr>
        <w:t>%。</w:t>
      </w:r>
    </w:p>
    <w:p w:rsidR="004B104D" w:rsidRPr="005B44FE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5B44FE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5B44FE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5B44FE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5B44FE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5B44FE">
        <w:rPr>
          <w:rFonts w:ascii="Times New Roman" w:eastAsia="仿宋_GB2312" w:hAnsi="Times New Roman" w:hint="eastAsia"/>
          <w:sz w:val="32"/>
          <w:szCs w:val="32"/>
        </w:rPr>
        <w:t>2</w:t>
      </w:r>
      <w:r w:rsidR="00E508EA" w:rsidRPr="005B44FE">
        <w:rPr>
          <w:rFonts w:ascii="Times New Roman" w:eastAsia="仿宋_GB2312" w:hAnsi="Times New Roman" w:hint="eastAsia"/>
          <w:sz w:val="32"/>
          <w:szCs w:val="32"/>
        </w:rPr>
        <w:t>2</w:t>
      </w:r>
      <w:r w:rsidRPr="005B44FE">
        <w:rPr>
          <w:rFonts w:ascii="Times New Roman" w:eastAsia="仿宋_GB2312" w:hAnsi="Times New Roman" w:hint="eastAsia"/>
          <w:sz w:val="32"/>
          <w:szCs w:val="32"/>
        </w:rPr>
        <w:t>年</w:t>
      </w:r>
      <w:r w:rsidR="00BA1108" w:rsidRPr="005B44FE">
        <w:rPr>
          <w:rFonts w:ascii="Times New Roman" w:eastAsia="仿宋_GB2312" w:hAnsi="Times New Roman" w:hint="eastAsia"/>
          <w:sz w:val="32"/>
          <w:szCs w:val="32"/>
        </w:rPr>
        <w:t>8</w:t>
      </w:r>
      <w:r w:rsidRPr="005B44FE">
        <w:rPr>
          <w:rFonts w:ascii="Times New Roman" w:eastAsia="仿宋_GB2312" w:hAnsi="Times New Roman" w:hint="eastAsia"/>
          <w:sz w:val="32"/>
          <w:szCs w:val="32"/>
        </w:rPr>
        <w:t>月</w:t>
      </w:r>
      <w:r w:rsidR="00BA1108" w:rsidRPr="005B44FE">
        <w:rPr>
          <w:rFonts w:ascii="Times New Roman" w:eastAsia="仿宋_GB2312" w:hAnsi="Times New Roman" w:hint="eastAsia"/>
          <w:sz w:val="32"/>
          <w:szCs w:val="32"/>
        </w:rPr>
        <w:t>8</w:t>
      </w:r>
      <w:r w:rsidRPr="005B44FE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5B44FE">
        <w:rPr>
          <w:rFonts w:ascii="Times New Roman" w:eastAsia="仿宋_GB2312" w:hAnsi="Times New Roman" w:hint="eastAsia"/>
          <w:sz w:val="32"/>
          <w:szCs w:val="32"/>
        </w:rPr>
        <w:t>，</w:t>
      </w:r>
      <w:r w:rsidR="00E508EA" w:rsidRPr="005B44FE">
        <w:rPr>
          <w:rFonts w:ascii="Times New Roman" w:eastAsia="仿宋_GB2312" w:hAnsi="Times New Roman" w:hint="eastAsia"/>
          <w:sz w:val="32"/>
          <w:szCs w:val="32"/>
        </w:rPr>
        <w:t>预计</w:t>
      </w:r>
      <w:r w:rsidR="00611D0B" w:rsidRPr="005B44FE">
        <w:rPr>
          <w:rFonts w:ascii="仿宋_GB2312" w:eastAsia="仿宋_GB2312" w:hAnsi="Times New Roman" w:hint="eastAsia"/>
          <w:sz w:val="32"/>
          <w:szCs w:val="32"/>
        </w:rPr>
        <w:t>202</w:t>
      </w:r>
      <w:r w:rsidR="00E508EA" w:rsidRPr="005B44FE">
        <w:rPr>
          <w:rFonts w:ascii="仿宋_GB2312" w:eastAsia="仿宋_GB2312" w:hAnsi="Times New Roman" w:hint="eastAsia"/>
          <w:sz w:val="32"/>
          <w:szCs w:val="32"/>
        </w:rPr>
        <w:t>4</w:t>
      </w:r>
      <w:r w:rsidR="00611D0B" w:rsidRPr="005B44FE">
        <w:rPr>
          <w:rFonts w:ascii="仿宋_GB2312" w:eastAsia="仿宋_GB2312" w:hAnsi="Times New Roman" w:hint="eastAsia"/>
          <w:sz w:val="32"/>
          <w:szCs w:val="32"/>
        </w:rPr>
        <w:t>年</w:t>
      </w:r>
      <w:r w:rsidR="00BA1108" w:rsidRPr="005B44FE">
        <w:rPr>
          <w:rFonts w:ascii="仿宋_GB2312" w:eastAsia="仿宋_GB2312" w:hAnsi="Times New Roman" w:hint="eastAsia"/>
          <w:sz w:val="32"/>
          <w:szCs w:val="32"/>
        </w:rPr>
        <w:t>8</w:t>
      </w:r>
      <w:r w:rsidR="00611D0B" w:rsidRPr="005B44FE">
        <w:rPr>
          <w:rFonts w:ascii="仿宋_GB2312" w:eastAsia="仿宋_GB2312" w:hAnsi="Times New Roman" w:hint="eastAsia"/>
          <w:sz w:val="32"/>
          <w:szCs w:val="32"/>
        </w:rPr>
        <w:t>月</w:t>
      </w:r>
      <w:r w:rsidR="00BA1108" w:rsidRPr="005B44FE">
        <w:rPr>
          <w:rFonts w:ascii="仿宋_GB2312" w:eastAsia="仿宋_GB2312" w:hAnsi="Times New Roman" w:hint="eastAsia"/>
          <w:sz w:val="32"/>
          <w:szCs w:val="32"/>
        </w:rPr>
        <w:t>完工</w:t>
      </w:r>
      <w:r w:rsidR="005475C1" w:rsidRPr="005B44FE">
        <w:rPr>
          <w:rFonts w:ascii="Times New Roman" w:eastAsia="仿宋_GB2312" w:hAnsi="Times New Roman"/>
          <w:sz w:val="32"/>
          <w:szCs w:val="32"/>
        </w:rPr>
        <w:t>，</w:t>
      </w:r>
      <w:r w:rsidR="007F1595" w:rsidRPr="005B44FE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5B44FE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5B44FE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5B44FE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5B44FE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5B44FE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5B44FE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5B44FE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5B44FE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5B44FE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5B44FE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5B44FE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5B44FE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5B44FE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5B44FE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5B44FE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02C9" w:rsidRDefault="005B620C" w:rsidP="004B02C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5B44FE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AC0B11" w:rsidRPr="005B44FE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5B44FE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AC0B11" w:rsidRPr="005B44FE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5B44FE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D87A07" w:rsidRPr="005B44FE">
        <w:rPr>
          <w:rFonts w:ascii="仿宋_GB2312" w:eastAsia="仿宋_GB2312" w:hAnsi="仿宋_GB2312" w:cs="仿宋_GB2312" w:hint="eastAsia"/>
          <w:sz w:val="32"/>
          <w:szCs w:val="32"/>
        </w:rPr>
        <w:t>本项目</w:t>
      </w:r>
      <w:r w:rsidR="004B02C9" w:rsidRPr="005B44FE">
        <w:rPr>
          <w:rFonts w:ascii="仿宋_GB2312" w:eastAsia="仿宋_GB2312" w:hAnsi="仿宋_GB2312" w:cs="仿宋_GB2312" w:hint="eastAsia"/>
          <w:sz w:val="32"/>
          <w:szCs w:val="32"/>
        </w:rPr>
        <w:t>对进一步完善区域路网结构，改善交通运输条件,提升道路服务水平，改善区域交通出行和投资环境，加快沿线经济社会发展具有重要意义。</w:t>
      </w:r>
    </w:p>
    <w:p w:rsidR="004B104D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BB2" w:rsidRDefault="00F66BB2">
      <w:r>
        <w:separator/>
      </w:r>
    </w:p>
  </w:endnote>
  <w:endnote w:type="continuationSeparator" w:id="0">
    <w:p w:rsidR="00F66BB2" w:rsidRDefault="00F6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CA2056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94.3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CA2056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F66BB2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BB2" w:rsidRDefault="00F66BB2">
      <w:r>
        <w:separator/>
      </w:r>
    </w:p>
  </w:footnote>
  <w:footnote w:type="continuationSeparator" w:id="0">
    <w:p w:rsidR="00F66BB2" w:rsidRDefault="00F66B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747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5A46"/>
    <w:rsid w:val="000D7D31"/>
    <w:rsid w:val="000E1FBB"/>
    <w:rsid w:val="000E20ED"/>
    <w:rsid w:val="000E28B7"/>
    <w:rsid w:val="000E2BFC"/>
    <w:rsid w:val="000E744B"/>
    <w:rsid w:val="000E7B37"/>
    <w:rsid w:val="000F06B9"/>
    <w:rsid w:val="000F102F"/>
    <w:rsid w:val="000F5326"/>
    <w:rsid w:val="000F771E"/>
    <w:rsid w:val="00102BF2"/>
    <w:rsid w:val="001047F5"/>
    <w:rsid w:val="00110778"/>
    <w:rsid w:val="001210FF"/>
    <w:rsid w:val="001214FC"/>
    <w:rsid w:val="00122BA0"/>
    <w:rsid w:val="001349A2"/>
    <w:rsid w:val="001363E9"/>
    <w:rsid w:val="001410CB"/>
    <w:rsid w:val="0014266E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3EF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974C8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5B3D"/>
    <w:rsid w:val="00406610"/>
    <w:rsid w:val="00406FE6"/>
    <w:rsid w:val="00407ED1"/>
    <w:rsid w:val="00410054"/>
    <w:rsid w:val="00410A0D"/>
    <w:rsid w:val="00414774"/>
    <w:rsid w:val="00423B43"/>
    <w:rsid w:val="00424EBF"/>
    <w:rsid w:val="00425065"/>
    <w:rsid w:val="00426DFF"/>
    <w:rsid w:val="004300A9"/>
    <w:rsid w:val="004339DC"/>
    <w:rsid w:val="00436474"/>
    <w:rsid w:val="00442E60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395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20E4"/>
    <w:rsid w:val="005A570E"/>
    <w:rsid w:val="005B3032"/>
    <w:rsid w:val="005B4362"/>
    <w:rsid w:val="005B44FE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17A5"/>
    <w:rsid w:val="005F4117"/>
    <w:rsid w:val="005F4182"/>
    <w:rsid w:val="00601797"/>
    <w:rsid w:val="0060548A"/>
    <w:rsid w:val="0060696A"/>
    <w:rsid w:val="006117B8"/>
    <w:rsid w:val="00611D0B"/>
    <w:rsid w:val="006126AA"/>
    <w:rsid w:val="00613682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4EE"/>
    <w:rsid w:val="00655570"/>
    <w:rsid w:val="0065629C"/>
    <w:rsid w:val="00660F35"/>
    <w:rsid w:val="006619EE"/>
    <w:rsid w:val="00662174"/>
    <w:rsid w:val="0067629C"/>
    <w:rsid w:val="00677391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364E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1ADF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A98"/>
    <w:rsid w:val="007E4E5B"/>
    <w:rsid w:val="007E7BA5"/>
    <w:rsid w:val="007F1595"/>
    <w:rsid w:val="007F28CF"/>
    <w:rsid w:val="007F4F3A"/>
    <w:rsid w:val="007F63A6"/>
    <w:rsid w:val="007F6E3B"/>
    <w:rsid w:val="007F7CE4"/>
    <w:rsid w:val="00800697"/>
    <w:rsid w:val="008067CF"/>
    <w:rsid w:val="008100DB"/>
    <w:rsid w:val="008128CD"/>
    <w:rsid w:val="00816BCD"/>
    <w:rsid w:val="00823845"/>
    <w:rsid w:val="00823903"/>
    <w:rsid w:val="008239DE"/>
    <w:rsid w:val="00826C32"/>
    <w:rsid w:val="00831902"/>
    <w:rsid w:val="00834B98"/>
    <w:rsid w:val="00836FEB"/>
    <w:rsid w:val="00841E2C"/>
    <w:rsid w:val="00841EAC"/>
    <w:rsid w:val="00844FE1"/>
    <w:rsid w:val="00853B96"/>
    <w:rsid w:val="00853FA2"/>
    <w:rsid w:val="00855851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6EE3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B6E56"/>
    <w:rsid w:val="009C04C9"/>
    <w:rsid w:val="009C12AF"/>
    <w:rsid w:val="009C1745"/>
    <w:rsid w:val="009C370C"/>
    <w:rsid w:val="009C648B"/>
    <w:rsid w:val="009E377C"/>
    <w:rsid w:val="009E7D79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85A86"/>
    <w:rsid w:val="00A95CCA"/>
    <w:rsid w:val="00A97918"/>
    <w:rsid w:val="00AA49D6"/>
    <w:rsid w:val="00AC0405"/>
    <w:rsid w:val="00AC0B11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99D"/>
    <w:rsid w:val="00AF7DF8"/>
    <w:rsid w:val="00B07EA5"/>
    <w:rsid w:val="00B10259"/>
    <w:rsid w:val="00B111A7"/>
    <w:rsid w:val="00B13E9F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1108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EB2"/>
    <w:rsid w:val="00BD2634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2056"/>
    <w:rsid w:val="00CA3BFA"/>
    <w:rsid w:val="00CB00C2"/>
    <w:rsid w:val="00CB00CD"/>
    <w:rsid w:val="00CB03FD"/>
    <w:rsid w:val="00CB0DF7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E670E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181E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56D4"/>
    <w:rsid w:val="00D460BF"/>
    <w:rsid w:val="00D5108C"/>
    <w:rsid w:val="00D5510D"/>
    <w:rsid w:val="00D5741A"/>
    <w:rsid w:val="00D57649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115E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6BB2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2E48"/>
    <w:rsid w:val="00FB3C07"/>
    <w:rsid w:val="00FB3CAD"/>
    <w:rsid w:val="00FB3CD6"/>
    <w:rsid w:val="00FB7109"/>
    <w:rsid w:val="00FC00D4"/>
    <w:rsid w:val="00FC0791"/>
    <w:rsid w:val="00FC47EE"/>
    <w:rsid w:val="00FD40BA"/>
    <w:rsid w:val="00FD4993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0FF21A5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87A67BA-E5A9-47AD-B28E-DFACF4C9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宋志涛</cp:lastModifiedBy>
  <cp:revision>21</cp:revision>
  <cp:lastPrinted>2023-06-30T04:34:00Z</cp:lastPrinted>
  <dcterms:created xsi:type="dcterms:W3CDTF">2024-04-23T11:51:00Z</dcterms:created>
  <dcterms:modified xsi:type="dcterms:W3CDTF">2024-04-30T02:25:00Z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