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4B104D" w:rsidRPr="00AC1EED" w:rsidRDefault="00FA3FC7" w:rsidP="002A70EB">
      <w:pPr>
        <w:widowControl/>
        <w:spacing w:line="560" w:lineRule="exact"/>
        <w:jc w:val="center"/>
        <w:rPr>
          <w:rFonts w:ascii="宋体" w:hAnsi="宋体" w:cs="宋体"/>
          <w:b/>
          <w:bCs/>
          <w:kern w:val="0"/>
          <w:sz w:val="44"/>
          <w:szCs w:val="44"/>
        </w:rPr>
      </w:pPr>
      <w:r w:rsidRPr="00AC1EED">
        <w:rPr>
          <w:rFonts w:ascii="宋体" w:hAnsi="宋体" w:cs="宋体" w:hint="eastAsia"/>
          <w:b/>
          <w:bCs/>
          <w:kern w:val="0"/>
          <w:sz w:val="44"/>
          <w:szCs w:val="44"/>
        </w:rPr>
        <w:t>2023年</w:t>
      </w:r>
      <w:r w:rsidR="005649BB" w:rsidRPr="00AC1EED">
        <w:rPr>
          <w:rFonts w:ascii="宋体" w:hAnsi="宋体" w:cs="宋体" w:hint="eastAsia"/>
          <w:b/>
          <w:bCs/>
          <w:kern w:val="0"/>
          <w:sz w:val="44"/>
          <w:szCs w:val="44"/>
        </w:rPr>
        <w:t>海口羊山大道至定安母瑞山公路（海口段）</w:t>
      </w:r>
      <w:r w:rsidR="003E338A" w:rsidRPr="00AC1EED">
        <w:rPr>
          <w:rFonts w:ascii="宋体" w:hAnsi="宋体" w:cs="宋体" w:hint="eastAsia"/>
          <w:b/>
          <w:bCs/>
          <w:kern w:val="0"/>
          <w:sz w:val="44"/>
          <w:szCs w:val="44"/>
        </w:rPr>
        <w:t>项目绩效自评报告</w:t>
      </w:r>
    </w:p>
    <w:p w:rsidR="004B104D" w:rsidRPr="00AC1EED" w:rsidRDefault="004B104D" w:rsidP="002A70EB">
      <w:pPr>
        <w:pStyle w:val="a8"/>
        <w:spacing w:line="560" w:lineRule="exact"/>
        <w:rPr>
          <w:rFonts w:ascii="Times New Roman" w:hAnsi="Times New Roman"/>
          <w:color w:val="auto"/>
        </w:rPr>
      </w:pPr>
    </w:p>
    <w:p w:rsidR="004B104D" w:rsidRPr="00AC1EED"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AC1EED">
        <w:rPr>
          <w:rFonts w:ascii="Times New Roman" w:eastAsia="黑体" w:hAnsi="Times New Roman"/>
          <w:kern w:val="0"/>
          <w:sz w:val="32"/>
          <w:szCs w:val="32"/>
        </w:rPr>
        <w:t>基本情况</w:t>
      </w:r>
      <w:bookmarkEnd w:id="0"/>
    </w:p>
    <w:p w:rsidR="00CE103A" w:rsidRPr="00AC1EED" w:rsidRDefault="00CE103A" w:rsidP="00CE103A">
      <w:pPr>
        <w:spacing w:line="560" w:lineRule="exact"/>
        <w:ind w:firstLineChars="200" w:firstLine="640"/>
        <w:jc w:val="left"/>
        <w:rPr>
          <w:rFonts w:ascii="仿宋_GB2312" w:eastAsia="仿宋_GB2312" w:hAnsi="宋体" w:cs="宋体"/>
          <w:color w:val="000000"/>
          <w:sz w:val="32"/>
          <w:szCs w:val="32"/>
        </w:rPr>
      </w:pPr>
      <w:r w:rsidRPr="00AC1EED">
        <w:rPr>
          <w:rFonts w:ascii="仿宋_GB2312" w:eastAsia="仿宋_GB2312" w:hAnsi="宋体" w:cs="宋体" w:hint="eastAsia"/>
          <w:color w:val="000000"/>
          <w:sz w:val="32"/>
          <w:szCs w:val="32"/>
        </w:rPr>
        <w:t>海口羊山大道至定安母瑞山公路（海口段）项目路线全长15.804 公里， 其中新建段长13.062公里， 改建段长0.800公里，利用段长1.942公里。</w:t>
      </w:r>
      <w:r w:rsidR="00B74ADD" w:rsidRPr="00AC1EED">
        <w:rPr>
          <w:rFonts w:ascii="仿宋_GB2312" w:eastAsia="仿宋_GB2312" w:hAnsi="宋体" w:cs="宋体" w:hint="eastAsia"/>
          <w:color w:val="000000"/>
          <w:sz w:val="32"/>
          <w:szCs w:val="32"/>
        </w:rPr>
        <w:t>全线新改建段采用双向四车道一级公路标准，设计速度80公里/小时，路基宽度24.5米。采用沥青混凝土路面。项目起点顺接海口羊山大道，路线向南延伸，途径遵谭镇，于东山镇文塘村东北侧接现状定海大桥连接线S220，沿定海大桥连接线S220向南延伸，终点在马坡村接定海大桥北侧引道。</w:t>
      </w:r>
    </w:p>
    <w:p w:rsidR="00767F02" w:rsidRPr="00AC1EED" w:rsidRDefault="00767F02" w:rsidP="00CE103A">
      <w:pPr>
        <w:spacing w:line="560" w:lineRule="exact"/>
        <w:ind w:firstLineChars="200" w:firstLine="640"/>
        <w:jc w:val="left"/>
        <w:rPr>
          <w:rFonts w:ascii="仿宋_GB2312" w:eastAsia="仿宋_GB2312" w:hAnsi="Times New Roman" w:cs="仿宋_GB2312"/>
          <w:kern w:val="0"/>
          <w:sz w:val="32"/>
          <w:szCs w:val="32"/>
        </w:rPr>
      </w:pPr>
      <w:r w:rsidRPr="00AC1EED">
        <w:rPr>
          <w:rFonts w:ascii="仿宋_GB2312" w:eastAsia="仿宋_GB2312" w:hAnsi="Times New Roman" w:cs="仿宋_GB2312" w:hint="eastAsia"/>
          <w:kern w:val="0"/>
          <w:sz w:val="32"/>
          <w:szCs w:val="32"/>
        </w:rPr>
        <w:t>根据《海南省交通运输厅关于变更省级公路项目业主的请示》（琼交规划〔2022〕445号）省政府相关批示精神及《海南省交通运输厅关于支持做好省级公路项目业主变更相关工作的函》（琼交规划函〔2022〕223号），本项目项目业主已于2022年11月8日由海南省交通工程建设局变更为海南公路建设项目管理有限公司。</w:t>
      </w:r>
    </w:p>
    <w:p w:rsidR="004B104D" w:rsidRPr="00AC1EED" w:rsidRDefault="005B620C" w:rsidP="00767F02">
      <w:pPr>
        <w:spacing w:line="560" w:lineRule="exact"/>
        <w:ind w:firstLineChars="200" w:firstLine="640"/>
        <w:jc w:val="left"/>
        <w:rPr>
          <w:rFonts w:ascii="Times New Roman" w:eastAsia="黑体" w:hAnsi="Times New Roman"/>
          <w:kern w:val="0"/>
          <w:sz w:val="32"/>
          <w:szCs w:val="32"/>
        </w:rPr>
      </w:pPr>
      <w:r w:rsidRPr="00AC1EED">
        <w:rPr>
          <w:rFonts w:ascii="Times New Roman" w:eastAsia="黑体" w:hAnsi="Times New Roman" w:hint="eastAsia"/>
          <w:kern w:val="0"/>
          <w:sz w:val="32"/>
          <w:szCs w:val="32"/>
        </w:rPr>
        <w:t>二、资金管理制度建设情况</w:t>
      </w:r>
    </w:p>
    <w:p w:rsidR="004B104D" w:rsidRPr="00AC1EED" w:rsidRDefault="005B620C" w:rsidP="002A70EB">
      <w:pPr>
        <w:spacing w:line="560" w:lineRule="exact"/>
        <w:ind w:firstLineChars="200" w:firstLine="640"/>
        <w:rPr>
          <w:rFonts w:ascii="仿宋_GB2312" w:eastAsia="仿宋_GB2312" w:hAnsi="Times New Roman"/>
          <w:bCs/>
          <w:sz w:val="32"/>
          <w:szCs w:val="32"/>
        </w:rPr>
      </w:pPr>
      <w:r w:rsidRPr="00AC1EED">
        <w:rPr>
          <w:rFonts w:ascii="Times New Roman" w:eastAsia="仿宋_GB2312" w:hAnsi="Times New Roman"/>
          <w:sz w:val="32"/>
          <w:szCs w:val="32"/>
        </w:rPr>
        <w:t>为加强对工程资金的监督管理，</w:t>
      </w:r>
      <w:r w:rsidRPr="00AC1EED">
        <w:rPr>
          <w:rFonts w:ascii="Times New Roman" w:eastAsia="仿宋_GB2312" w:hAnsi="Times New Roman" w:hint="eastAsia"/>
          <w:sz w:val="32"/>
          <w:szCs w:val="32"/>
        </w:rPr>
        <w:t>省交建局按照《海南省交通运输厅所属建设项目财务管理暂行办法》（琼交规字〔</w:t>
      </w:r>
      <w:r w:rsidRPr="00AC1EED">
        <w:rPr>
          <w:rFonts w:ascii="Times New Roman" w:eastAsia="仿宋_GB2312" w:hAnsi="Times New Roman" w:hint="eastAsia"/>
          <w:sz w:val="32"/>
          <w:szCs w:val="32"/>
        </w:rPr>
        <w:t>2</w:t>
      </w:r>
      <w:r w:rsidRPr="00AC1EED">
        <w:rPr>
          <w:rFonts w:ascii="Times New Roman" w:eastAsia="仿宋_GB2312" w:hAnsi="Times New Roman"/>
          <w:sz w:val="32"/>
          <w:szCs w:val="32"/>
        </w:rPr>
        <w:t>020</w:t>
      </w:r>
      <w:r w:rsidRPr="00AC1EED">
        <w:rPr>
          <w:rFonts w:ascii="Times New Roman" w:eastAsia="仿宋_GB2312" w:hAnsi="Times New Roman" w:hint="eastAsia"/>
          <w:sz w:val="32"/>
          <w:szCs w:val="32"/>
        </w:rPr>
        <w:t>〕</w:t>
      </w:r>
      <w:r w:rsidRPr="00AC1EED">
        <w:rPr>
          <w:rFonts w:ascii="Times New Roman" w:eastAsia="仿宋_GB2312" w:hAnsi="Times New Roman"/>
          <w:sz w:val="32"/>
          <w:szCs w:val="32"/>
        </w:rPr>
        <w:t>308</w:t>
      </w:r>
      <w:r w:rsidRPr="00AC1EED">
        <w:rPr>
          <w:rFonts w:ascii="Times New Roman" w:eastAsia="仿宋_GB2312" w:hAnsi="Times New Roman" w:hint="eastAsia"/>
          <w:sz w:val="32"/>
          <w:szCs w:val="32"/>
        </w:rPr>
        <w:t>号）、《海南省交通工程项目建设资金监督管理办法》（琼交规字〔</w:t>
      </w:r>
      <w:r w:rsidRPr="00AC1EED">
        <w:rPr>
          <w:rFonts w:ascii="Times New Roman" w:eastAsia="仿宋_GB2312" w:hAnsi="Times New Roman" w:hint="eastAsia"/>
          <w:sz w:val="32"/>
          <w:szCs w:val="32"/>
        </w:rPr>
        <w:t>2</w:t>
      </w:r>
      <w:r w:rsidRPr="00AC1EED">
        <w:rPr>
          <w:rFonts w:ascii="Times New Roman" w:eastAsia="仿宋_GB2312" w:hAnsi="Times New Roman"/>
          <w:sz w:val="32"/>
          <w:szCs w:val="32"/>
        </w:rPr>
        <w:t>020</w:t>
      </w:r>
      <w:r w:rsidRPr="00AC1EED">
        <w:rPr>
          <w:rFonts w:ascii="Times New Roman" w:eastAsia="仿宋_GB2312" w:hAnsi="Times New Roman" w:hint="eastAsia"/>
          <w:sz w:val="32"/>
          <w:szCs w:val="32"/>
        </w:rPr>
        <w:t>〕</w:t>
      </w:r>
      <w:r w:rsidRPr="00AC1EED">
        <w:rPr>
          <w:rFonts w:ascii="Times New Roman" w:eastAsia="仿宋_GB2312" w:hAnsi="Times New Roman"/>
          <w:sz w:val="32"/>
          <w:szCs w:val="32"/>
        </w:rPr>
        <w:t>309</w:t>
      </w:r>
      <w:r w:rsidRPr="00AC1EED">
        <w:rPr>
          <w:rFonts w:ascii="Times New Roman" w:eastAsia="仿宋_GB2312" w:hAnsi="Times New Roman" w:hint="eastAsia"/>
          <w:sz w:val="32"/>
          <w:szCs w:val="32"/>
        </w:rPr>
        <w:t>号）</w:t>
      </w:r>
      <w:r w:rsidRPr="00AC1EED">
        <w:rPr>
          <w:rFonts w:ascii="Times New Roman" w:eastAsia="仿宋_GB2312" w:hAnsi="Times New Roman"/>
          <w:sz w:val="32"/>
          <w:szCs w:val="32"/>
        </w:rPr>
        <w:t>等文件</w:t>
      </w:r>
      <w:r w:rsidRPr="00AC1EED">
        <w:rPr>
          <w:rFonts w:ascii="Times New Roman" w:eastAsia="仿宋_GB2312" w:hAnsi="Times New Roman" w:hint="eastAsia"/>
          <w:sz w:val="32"/>
          <w:szCs w:val="32"/>
        </w:rPr>
        <w:t>要求</w:t>
      </w:r>
      <w:r w:rsidRPr="00AC1EED">
        <w:rPr>
          <w:rFonts w:ascii="Times New Roman" w:eastAsia="仿宋_GB2312" w:hAnsi="Times New Roman"/>
          <w:sz w:val="32"/>
          <w:szCs w:val="32"/>
        </w:rPr>
        <w:t>确保资金</w:t>
      </w:r>
      <w:r w:rsidRPr="00AC1EED">
        <w:rPr>
          <w:rFonts w:ascii="Times New Roman" w:eastAsia="仿宋_GB2312" w:hAnsi="Times New Roman" w:hint="eastAsia"/>
          <w:sz w:val="32"/>
          <w:szCs w:val="32"/>
        </w:rPr>
        <w:lastRenderedPageBreak/>
        <w:t>使用效益。</w:t>
      </w:r>
      <w:r w:rsidRPr="00AC1EED">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AC1EED" w:rsidRDefault="005B620C" w:rsidP="002A70EB">
      <w:pPr>
        <w:spacing w:line="560" w:lineRule="exact"/>
        <w:ind w:firstLineChars="200" w:firstLine="640"/>
        <w:rPr>
          <w:rFonts w:ascii="仿宋" w:eastAsia="仿宋" w:hAnsi="仿宋"/>
          <w:color w:val="000008"/>
          <w:sz w:val="32"/>
        </w:rPr>
      </w:pPr>
      <w:r w:rsidRPr="00AC1EED">
        <w:rPr>
          <w:rFonts w:ascii="仿宋_GB2312" w:eastAsia="仿宋_GB2312" w:hAnsi="Times New Roman" w:hint="eastAsia"/>
          <w:bCs/>
          <w:sz w:val="32"/>
          <w:szCs w:val="32"/>
        </w:rPr>
        <w:t>实际资金拨付程序如下：</w:t>
      </w:r>
      <w:r w:rsidR="00CF4529" w:rsidRPr="00AC1EED">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AC1EED">
        <w:rPr>
          <w:rFonts w:ascii="仿宋_GB2312" w:eastAsia="仿宋_GB2312" w:hAnsi="Times New Roman" w:hint="eastAsia"/>
          <w:bCs/>
          <w:sz w:val="32"/>
          <w:szCs w:val="32"/>
        </w:rPr>
        <w:t>资金的拨付严格履行了规定审批程序，不存在截留、挤占、挪用、虚列支出等情况。</w:t>
      </w:r>
    </w:p>
    <w:p w:rsidR="004B104D" w:rsidRPr="00AC1EED" w:rsidRDefault="005B620C" w:rsidP="002A70EB">
      <w:pPr>
        <w:spacing w:line="560" w:lineRule="exact"/>
        <w:ind w:firstLineChars="200" w:firstLine="640"/>
        <w:jc w:val="left"/>
        <w:rPr>
          <w:rFonts w:ascii="Times New Roman" w:eastAsia="黑体" w:hAnsi="Times New Roman"/>
          <w:kern w:val="0"/>
          <w:sz w:val="32"/>
          <w:szCs w:val="32"/>
        </w:rPr>
      </w:pPr>
      <w:r w:rsidRPr="00AC1EED">
        <w:rPr>
          <w:rFonts w:ascii="Times New Roman" w:eastAsia="黑体" w:hAnsi="Times New Roman" w:hint="eastAsia"/>
          <w:kern w:val="0"/>
          <w:sz w:val="32"/>
          <w:szCs w:val="32"/>
        </w:rPr>
        <w:t>三、资金安排使用情况</w:t>
      </w:r>
    </w:p>
    <w:p w:rsidR="004B104D" w:rsidRPr="00AC1EED" w:rsidRDefault="005B620C" w:rsidP="002A70EB">
      <w:pPr>
        <w:spacing w:line="560" w:lineRule="exact"/>
        <w:ind w:firstLineChars="200" w:firstLine="640"/>
        <w:rPr>
          <w:rFonts w:ascii="仿宋_GB2312" w:eastAsia="仿宋_GB2312" w:hAnsi="Times New Roman"/>
          <w:bCs/>
          <w:sz w:val="32"/>
          <w:szCs w:val="32"/>
        </w:rPr>
      </w:pPr>
      <w:r w:rsidRPr="00AC1EED">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AC1EED" w:rsidRDefault="005B620C" w:rsidP="002A70EB">
      <w:pPr>
        <w:widowControl/>
        <w:spacing w:line="560" w:lineRule="exact"/>
        <w:ind w:firstLine="640"/>
        <w:rPr>
          <w:rFonts w:ascii="Times New Roman" w:eastAsia="楷体" w:hAnsi="Times New Roman"/>
          <w:b/>
          <w:sz w:val="32"/>
          <w:szCs w:val="32"/>
        </w:rPr>
      </w:pPr>
      <w:r w:rsidRPr="00AC1EED">
        <w:rPr>
          <w:rFonts w:ascii="Times New Roman" w:eastAsia="楷体" w:hAnsi="Times New Roman" w:hint="eastAsia"/>
          <w:b/>
          <w:sz w:val="32"/>
          <w:szCs w:val="32"/>
        </w:rPr>
        <w:t>（一）项目资金到位情况</w:t>
      </w:r>
    </w:p>
    <w:p w:rsidR="00611D0B" w:rsidRPr="00AC1EED" w:rsidRDefault="003D303E" w:rsidP="002A70EB">
      <w:pPr>
        <w:widowControl/>
        <w:spacing w:line="560" w:lineRule="exact"/>
        <w:ind w:firstLine="640"/>
        <w:rPr>
          <w:rFonts w:ascii="仿宋_GB2312" w:eastAsia="仿宋_GB2312" w:hAnsi="Verdana"/>
          <w:sz w:val="32"/>
          <w:szCs w:val="32"/>
        </w:rPr>
      </w:pPr>
      <w:r w:rsidRPr="00AC1EED">
        <w:rPr>
          <w:rFonts w:ascii="仿宋_GB2312" w:eastAsia="仿宋_GB2312" w:hAnsi="Verdana" w:hint="eastAsia"/>
          <w:sz w:val="32"/>
          <w:szCs w:val="32"/>
        </w:rPr>
        <w:t>2023年本项目资金到位</w:t>
      </w:r>
      <w:r w:rsidR="00CE103A" w:rsidRPr="00AC1EED">
        <w:rPr>
          <w:rFonts w:ascii="仿宋_GB2312" w:eastAsia="仿宋_GB2312" w:hAnsi="Verdana"/>
          <w:sz w:val="32"/>
          <w:szCs w:val="32"/>
        </w:rPr>
        <w:t>40</w:t>
      </w:r>
      <w:r w:rsidR="00801A23" w:rsidRPr="00AC1EED">
        <w:rPr>
          <w:rFonts w:ascii="仿宋_GB2312" w:eastAsia="仿宋_GB2312" w:hAnsi="Verdana" w:hint="eastAsia"/>
          <w:sz w:val="32"/>
          <w:szCs w:val="32"/>
        </w:rPr>
        <w:t>,</w:t>
      </w:r>
      <w:r w:rsidR="00CE103A" w:rsidRPr="00AC1EED">
        <w:rPr>
          <w:rFonts w:ascii="仿宋_GB2312" w:eastAsia="仿宋_GB2312" w:hAnsi="Verdana"/>
          <w:sz w:val="32"/>
          <w:szCs w:val="32"/>
        </w:rPr>
        <w:t>305</w:t>
      </w:r>
      <w:r w:rsidR="00801A23" w:rsidRPr="00AC1EED">
        <w:rPr>
          <w:rFonts w:ascii="仿宋_GB2312" w:eastAsia="仿宋_GB2312" w:hAnsi="Verdana" w:hint="eastAsia"/>
          <w:sz w:val="32"/>
          <w:szCs w:val="32"/>
        </w:rPr>
        <w:t>,</w:t>
      </w:r>
      <w:r w:rsidR="00CE103A" w:rsidRPr="00AC1EED">
        <w:rPr>
          <w:rFonts w:ascii="仿宋_GB2312" w:eastAsia="仿宋_GB2312" w:hAnsi="Verdana"/>
          <w:sz w:val="32"/>
          <w:szCs w:val="32"/>
        </w:rPr>
        <w:t>272.69</w:t>
      </w:r>
      <w:r w:rsidR="00DA4C47" w:rsidRPr="00AC1EED">
        <w:rPr>
          <w:rFonts w:ascii="仿宋_GB2312" w:eastAsia="仿宋_GB2312" w:hAnsi="Verdana" w:hint="eastAsia"/>
          <w:sz w:val="32"/>
          <w:szCs w:val="32"/>
        </w:rPr>
        <w:t>元</w:t>
      </w:r>
      <w:r w:rsidR="005671AF" w:rsidRPr="00AC1EED">
        <w:rPr>
          <w:rFonts w:ascii="仿宋_GB2312" w:eastAsia="仿宋_GB2312" w:hAnsi="Verdana" w:hint="eastAsia"/>
          <w:sz w:val="32"/>
          <w:szCs w:val="32"/>
        </w:rPr>
        <w:t>。</w:t>
      </w:r>
    </w:p>
    <w:p w:rsidR="004B104D" w:rsidRPr="00AC1EED" w:rsidRDefault="005B620C" w:rsidP="002A70EB">
      <w:pPr>
        <w:widowControl/>
        <w:spacing w:line="560" w:lineRule="exact"/>
        <w:ind w:firstLine="640"/>
        <w:rPr>
          <w:rFonts w:ascii="Times New Roman" w:eastAsia="楷体" w:hAnsi="Times New Roman"/>
          <w:b/>
          <w:sz w:val="32"/>
          <w:szCs w:val="32"/>
        </w:rPr>
      </w:pPr>
      <w:r w:rsidRPr="00AC1EED">
        <w:rPr>
          <w:rFonts w:ascii="Times New Roman" w:eastAsia="楷体" w:hAnsi="Times New Roman" w:hint="eastAsia"/>
          <w:b/>
          <w:sz w:val="32"/>
          <w:szCs w:val="32"/>
        </w:rPr>
        <w:t>（二）项目资金使用情况</w:t>
      </w:r>
    </w:p>
    <w:p w:rsidR="004B104D" w:rsidRPr="00AC1EED" w:rsidRDefault="003D303E" w:rsidP="002A70EB">
      <w:pPr>
        <w:spacing w:line="560" w:lineRule="exact"/>
        <w:ind w:firstLine="640"/>
        <w:rPr>
          <w:rFonts w:ascii="仿宋_GB2312" w:eastAsia="仿宋_GB2312" w:hAnsi="Verdana"/>
          <w:sz w:val="32"/>
          <w:szCs w:val="32"/>
        </w:rPr>
      </w:pPr>
      <w:r w:rsidRPr="00AC1EED">
        <w:rPr>
          <w:rFonts w:ascii="仿宋_GB2312" w:eastAsia="仿宋_GB2312" w:hAnsi="Verdana" w:hint="eastAsia"/>
          <w:sz w:val="32"/>
          <w:szCs w:val="32"/>
        </w:rPr>
        <w:t>2023年本项目资金支出</w:t>
      </w:r>
      <w:r w:rsidR="00CE103A" w:rsidRPr="00AC1EED">
        <w:rPr>
          <w:rFonts w:ascii="仿宋_GB2312" w:eastAsia="仿宋_GB2312" w:hAnsi="Verdana"/>
          <w:sz w:val="32"/>
          <w:szCs w:val="32"/>
        </w:rPr>
        <w:t>40</w:t>
      </w:r>
      <w:r w:rsidR="00801A23" w:rsidRPr="00AC1EED">
        <w:rPr>
          <w:rFonts w:ascii="仿宋_GB2312" w:eastAsia="仿宋_GB2312" w:hAnsi="Verdana" w:hint="eastAsia"/>
          <w:sz w:val="32"/>
          <w:szCs w:val="32"/>
        </w:rPr>
        <w:t>,</w:t>
      </w:r>
      <w:r w:rsidR="00CE103A" w:rsidRPr="00AC1EED">
        <w:rPr>
          <w:rFonts w:ascii="仿宋_GB2312" w:eastAsia="仿宋_GB2312" w:hAnsi="Verdana"/>
          <w:sz w:val="32"/>
          <w:szCs w:val="32"/>
        </w:rPr>
        <w:t>305</w:t>
      </w:r>
      <w:r w:rsidR="00801A23" w:rsidRPr="00AC1EED">
        <w:rPr>
          <w:rFonts w:ascii="仿宋_GB2312" w:eastAsia="仿宋_GB2312" w:hAnsi="Verdana" w:hint="eastAsia"/>
          <w:sz w:val="32"/>
          <w:szCs w:val="32"/>
        </w:rPr>
        <w:t>,</w:t>
      </w:r>
      <w:r w:rsidR="00CE103A" w:rsidRPr="00AC1EED">
        <w:rPr>
          <w:rFonts w:ascii="仿宋_GB2312" w:eastAsia="仿宋_GB2312" w:hAnsi="Verdana"/>
          <w:sz w:val="32"/>
          <w:szCs w:val="32"/>
        </w:rPr>
        <w:t>272.69</w:t>
      </w:r>
      <w:r w:rsidRPr="00AC1EED">
        <w:rPr>
          <w:rFonts w:ascii="仿宋_GB2312" w:eastAsia="仿宋_GB2312" w:hAnsi="Verdana" w:hint="eastAsia"/>
          <w:sz w:val="32"/>
          <w:szCs w:val="32"/>
        </w:rPr>
        <w:t>元，</w:t>
      </w:r>
      <w:r w:rsidR="005B620C" w:rsidRPr="00AC1EED">
        <w:rPr>
          <w:rFonts w:ascii="仿宋_GB2312" w:eastAsia="仿宋_GB2312" w:hint="eastAsia"/>
          <w:sz w:val="32"/>
          <w:szCs w:val="32"/>
        </w:rPr>
        <w:t>执行率</w:t>
      </w:r>
      <w:r w:rsidR="00611D0B" w:rsidRPr="00AC1EED">
        <w:rPr>
          <w:rFonts w:ascii="仿宋_GB2312" w:eastAsia="仿宋_GB2312" w:hint="eastAsia"/>
          <w:sz w:val="32"/>
          <w:szCs w:val="32"/>
        </w:rPr>
        <w:t>100</w:t>
      </w:r>
      <w:r w:rsidR="005B620C" w:rsidRPr="00AC1EED">
        <w:rPr>
          <w:rFonts w:ascii="仿宋_GB2312" w:eastAsia="仿宋_GB2312" w:hint="eastAsia"/>
          <w:sz w:val="32"/>
          <w:szCs w:val="32"/>
        </w:rPr>
        <w:t>%。</w:t>
      </w:r>
    </w:p>
    <w:p w:rsidR="004B104D" w:rsidRPr="00AC1EED" w:rsidRDefault="005B620C" w:rsidP="002A70EB">
      <w:pPr>
        <w:spacing w:line="560" w:lineRule="exact"/>
        <w:ind w:left="630"/>
        <w:jc w:val="left"/>
        <w:rPr>
          <w:rFonts w:ascii="Times New Roman" w:eastAsia="黑体" w:hAnsi="Times New Roman"/>
          <w:kern w:val="0"/>
          <w:sz w:val="32"/>
          <w:szCs w:val="32"/>
        </w:rPr>
      </w:pPr>
      <w:r w:rsidRPr="00AC1EED">
        <w:rPr>
          <w:rFonts w:ascii="Times New Roman" w:eastAsia="黑体" w:hAnsi="Times New Roman" w:hint="eastAsia"/>
          <w:kern w:val="0"/>
          <w:sz w:val="32"/>
          <w:szCs w:val="32"/>
        </w:rPr>
        <w:t>四、资金支出绩效</w:t>
      </w:r>
    </w:p>
    <w:p w:rsidR="004B104D" w:rsidRPr="00AC1EED"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AC1EED">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AC1EED" w:rsidRDefault="005B620C" w:rsidP="002A70EB">
      <w:pPr>
        <w:widowControl/>
        <w:spacing w:line="560" w:lineRule="exact"/>
        <w:ind w:firstLine="640"/>
        <w:rPr>
          <w:rFonts w:ascii="仿宋_GB2312" w:eastAsia="仿宋_GB2312" w:hAnsi="宋体" w:cs="宋体"/>
          <w:b/>
          <w:kern w:val="0"/>
          <w:sz w:val="32"/>
          <w:szCs w:val="32"/>
        </w:rPr>
      </w:pPr>
      <w:r w:rsidRPr="00AC1EED">
        <w:rPr>
          <w:rFonts w:ascii="Times New Roman" w:eastAsia="楷体" w:hAnsi="Times New Roman" w:hint="eastAsia"/>
          <w:b/>
          <w:sz w:val="32"/>
          <w:szCs w:val="32"/>
        </w:rPr>
        <w:t>（一）产出数</w:t>
      </w:r>
      <w:r w:rsidRPr="00AC1EED">
        <w:rPr>
          <w:rFonts w:ascii="仿宋_GB2312" w:eastAsia="仿宋_GB2312" w:hAnsi="宋体" w:cs="宋体" w:hint="eastAsia"/>
          <w:b/>
          <w:kern w:val="0"/>
          <w:sz w:val="32"/>
          <w:szCs w:val="32"/>
        </w:rPr>
        <w:t>量</w:t>
      </w:r>
      <w:bookmarkEnd w:id="4"/>
    </w:p>
    <w:p w:rsidR="00AC0A95" w:rsidRPr="00AC1EED" w:rsidRDefault="005B620C" w:rsidP="00FB45A2">
      <w:pPr>
        <w:snapToGrid w:val="0"/>
        <w:spacing w:line="560" w:lineRule="exact"/>
        <w:ind w:firstLineChars="200" w:firstLine="640"/>
        <w:rPr>
          <w:rFonts w:ascii="仿宋_GB2312" w:eastAsia="仿宋_GB2312" w:hAnsi="Times New Roman"/>
          <w:sz w:val="32"/>
          <w:szCs w:val="32"/>
        </w:rPr>
      </w:pPr>
      <w:bookmarkStart w:id="5" w:name="_Toc138345516"/>
      <w:r w:rsidRPr="00AC1EED">
        <w:rPr>
          <w:rFonts w:ascii="仿宋_GB2312" w:eastAsia="仿宋_GB2312" w:hAnsi="Times New Roman" w:hint="eastAsia"/>
          <w:sz w:val="32"/>
          <w:szCs w:val="32"/>
        </w:rPr>
        <w:t>项目建设内容完成率。</w:t>
      </w:r>
      <w:bookmarkStart w:id="6" w:name="_Hlk138539994"/>
      <w:r w:rsidR="00AC0A95" w:rsidRPr="00AC1EED">
        <w:rPr>
          <w:rFonts w:ascii="仿宋_GB2312" w:eastAsia="仿宋_GB2312" w:hAnsi="Times New Roman" w:hint="eastAsia"/>
          <w:sz w:val="32"/>
          <w:szCs w:val="32"/>
        </w:rPr>
        <w:t>截至2023年12月项目</w:t>
      </w:r>
      <w:r w:rsidR="00FB45A2" w:rsidRPr="00AC1EED">
        <w:rPr>
          <w:rFonts w:ascii="仿宋_GB2312" w:eastAsia="仿宋_GB2312" w:hAnsi="Times New Roman" w:hint="eastAsia"/>
          <w:sz w:val="32"/>
          <w:szCs w:val="32"/>
        </w:rPr>
        <w:t>项目场站及驻地建设完成100%;路基清表共完成100%；路基土石方工程完成52.47%；挡土墙完成38.21%；水泥搅拌桩完成总量的70%；桥涵工程完成5%。</w:t>
      </w:r>
    </w:p>
    <w:bookmarkEnd w:id="6"/>
    <w:p w:rsidR="004B104D" w:rsidRPr="00AC1EED" w:rsidRDefault="005B620C" w:rsidP="00BF0C1D">
      <w:pPr>
        <w:spacing w:line="560" w:lineRule="exact"/>
        <w:ind w:firstLineChars="200" w:firstLine="643"/>
        <w:rPr>
          <w:rFonts w:ascii="Times New Roman" w:eastAsia="楷体" w:hAnsi="Times New Roman"/>
          <w:b/>
          <w:sz w:val="32"/>
          <w:szCs w:val="32"/>
        </w:rPr>
      </w:pPr>
      <w:r w:rsidRPr="00AC1EED">
        <w:rPr>
          <w:rFonts w:ascii="Times New Roman" w:eastAsia="楷体" w:hAnsi="Times New Roman" w:hint="eastAsia"/>
          <w:b/>
          <w:sz w:val="32"/>
          <w:szCs w:val="32"/>
        </w:rPr>
        <w:t>（二）产出质量</w:t>
      </w:r>
      <w:bookmarkEnd w:id="5"/>
    </w:p>
    <w:p w:rsidR="00AC0A95" w:rsidRPr="00AC1EED" w:rsidRDefault="00C32149" w:rsidP="005671AF">
      <w:pPr>
        <w:spacing w:line="560" w:lineRule="exact"/>
        <w:ind w:firstLine="640"/>
        <w:rPr>
          <w:rFonts w:ascii="仿宋_GB2312" w:eastAsia="仿宋_GB2312" w:hAnsi="Times New Roman"/>
          <w:sz w:val="32"/>
        </w:rPr>
      </w:pPr>
      <w:bookmarkStart w:id="7" w:name="_Toc138345517"/>
      <w:r w:rsidRPr="00AC1EED">
        <w:rPr>
          <w:rFonts w:ascii="仿宋_GB2312" w:eastAsia="仿宋_GB2312" w:hAnsi="Times New Roman" w:hint="eastAsia"/>
          <w:sz w:val="32"/>
        </w:rPr>
        <w:t>质量监督。</w:t>
      </w:r>
      <w:r w:rsidR="00AC0A95" w:rsidRPr="00AC1EED">
        <w:rPr>
          <w:rFonts w:ascii="仿宋_GB2312" w:eastAsia="仿宋_GB2312" w:hAnsi="Times New Roman" w:hint="eastAsia"/>
          <w:sz w:val="32"/>
        </w:rPr>
        <w:t>根据</w:t>
      </w:r>
      <w:r w:rsidR="00315FD2" w:rsidRPr="00AC1EED">
        <w:rPr>
          <w:rFonts w:ascii="仿宋_GB2312" w:eastAsia="仿宋_GB2312" w:hAnsi="Times New Roman" w:cs="仿宋_GB2312" w:hint="eastAsia"/>
          <w:kern w:val="0"/>
          <w:sz w:val="32"/>
          <w:szCs w:val="32"/>
        </w:rPr>
        <w:t>海南公路建设项目管理有限公司</w:t>
      </w:r>
      <w:r w:rsidR="00AC0A95" w:rsidRPr="00AC1EED">
        <w:rPr>
          <w:rFonts w:ascii="仿宋_GB2312" w:eastAsia="仿宋_GB2312" w:hAnsi="Times New Roman" w:hint="eastAsia"/>
          <w:sz w:val="32"/>
        </w:rPr>
        <w:t>项目监理2023年抽检总体合格率为</w:t>
      </w:r>
      <w:r w:rsidR="00FB45A2" w:rsidRPr="00AC1EED">
        <w:rPr>
          <w:rFonts w:ascii="仿宋_GB2312" w:eastAsia="仿宋_GB2312" w:hAnsi="Times New Roman" w:hint="eastAsia"/>
          <w:sz w:val="32"/>
        </w:rPr>
        <w:t>100</w:t>
      </w:r>
      <w:r w:rsidR="00AC0A95" w:rsidRPr="00AC1EED">
        <w:rPr>
          <w:rFonts w:ascii="仿宋_GB2312" w:eastAsia="仿宋_GB2312" w:hAnsi="Times New Roman" w:hint="eastAsia"/>
          <w:sz w:val="32"/>
        </w:rPr>
        <w:t>%</w:t>
      </w:r>
    </w:p>
    <w:p w:rsidR="004B104D" w:rsidRPr="00AC1EED" w:rsidRDefault="005B620C" w:rsidP="00AF61D4">
      <w:pPr>
        <w:spacing w:line="560" w:lineRule="exact"/>
        <w:ind w:firstLineChars="200" w:firstLine="643"/>
        <w:rPr>
          <w:rFonts w:ascii="仿宋_GB2312" w:eastAsia="仿宋_GB2312" w:hAnsi="Times New Roman"/>
          <w:sz w:val="32"/>
        </w:rPr>
      </w:pPr>
      <w:r w:rsidRPr="00AC1EED">
        <w:rPr>
          <w:rFonts w:ascii="Times New Roman" w:eastAsia="楷体" w:hAnsi="Times New Roman" w:hint="eastAsia"/>
          <w:b/>
          <w:sz w:val="32"/>
          <w:szCs w:val="32"/>
        </w:rPr>
        <w:t>（三）产出时效</w:t>
      </w:r>
      <w:bookmarkEnd w:id="7"/>
    </w:p>
    <w:p w:rsidR="003F112D" w:rsidRPr="00AC1EED" w:rsidRDefault="005B3032" w:rsidP="007F1595">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AC1EED">
        <w:rPr>
          <w:rFonts w:ascii="Times New Roman" w:eastAsia="仿宋_GB2312" w:hAnsi="Times New Roman" w:hint="eastAsia"/>
          <w:sz w:val="32"/>
          <w:szCs w:val="32"/>
        </w:rPr>
        <w:t>项目于</w:t>
      </w:r>
      <w:r w:rsidRPr="00AC1EED">
        <w:rPr>
          <w:rFonts w:ascii="Times New Roman" w:eastAsia="仿宋_GB2312" w:hAnsi="Times New Roman" w:hint="eastAsia"/>
          <w:sz w:val="32"/>
          <w:szCs w:val="32"/>
        </w:rPr>
        <w:t>20</w:t>
      </w:r>
      <w:r w:rsidR="00FB45A2" w:rsidRPr="00AC1EED">
        <w:rPr>
          <w:rFonts w:ascii="Times New Roman" w:eastAsia="仿宋_GB2312" w:hAnsi="Times New Roman" w:hint="eastAsia"/>
          <w:sz w:val="32"/>
          <w:szCs w:val="32"/>
        </w:rPr>
        <w:t>23</w:t>
      </w:r>
      <w:r w:rsidR="00FB45A2" w:rsidRPr="00AC1EED">
        <w:rPr>
          <w:rFonts w:ascii="Times New Roman" w:eastAsia="仿宋_GB2312" w:hAnsi="Times New Roman" w:hint="eastAsia"/>
          <w:sz w:val="32"/>
          <w:szCs w:val="32"/>
        </w:rPr>
        <w:t>年</w:t>
      </w:r>
      <w:r w:rsidR="00FB45A2" w:rsidRPr="00AC1EED">
        <w:rPr>
          <w:rFonts w:ascii="Times New Roman" w:eastAsia="仿宋_GB2312" w:hAnsi="Times New Roman" w:hint="eastAsia"/>
          <w:sz w:val="32"/>
          <w:szCs w:val="32"/>
        </w:rPr>
        <w:t>6</w:t>
      </w:r>
      <w:r w:rsidR="00FB45A2" w:rsidRPr="00AC1EED">
        <w:rPr>
          <w:rFonts w:ascii="Times New Roman" w:eastAsia="仿宋_GB2312" w:hAnsi="Times New Roman" w:hint="eastAsia"/>
          <w:sz w:val="32"/>
          <w:szCs w:val="32"/>
        </w:rPr>
        <w:t>月</w:t>
      </w:r>
      <w:r w:rsidRPr="00AC1EED">
        <w:rPr>
          <w:rFonts w:ascii="Times New Roman" w:eastAsia="仿宋_GB2312" w:hAnsi="Times New Roman" w:hint="eastAsia"/>
          <w:sz w:val="32"/>
          <w:szCs w:val="32"/>
        </w:rPr>
        <w:t>开工</w:t>
      </w:r>
      <w:r w:rsidR="007F1595" w:rsidRPr="00AC1EED">
        <w:rPr>
          <w:rFonts w:ascii="Times New Roman" w:eastAsia="仿宋_GB2312" w:hAnsi="Times New Roman" w:hint="eastAsia"/>
          <w:sz w:val="32"/>
          <w:szCs w:val="32"/>
        </w:rPr>
        <w:t>，</w:t>
      </w:r>
      <w:r w:rsidR="00B74ADD" w:rsidRPr="00AC1EED">
        <w:rPr>
          <w:rFonts w:ascii="Times New Roman" w:eastAsia="仿宋_GB2312" w:hAnsi="Times New Roman" w:hint="eastAsia"/>
          <w:sz w:val="32"/>
          <w:szCs w:val="32"/>
        </w:rPr>
        <w:t>预计</w:t>
      </w:r>
      <w:r w:rsidR="00FB45A2" w:rsidRPr="00AC1EED">
        <w:rPr>
          <w:rFonts w:ascii="仿宋_GB2312" w:eastAsia="仿宋_GB2312" w:hAnsi="Times New Roman" w:hint="eastAsia"/>
          <w:sz w:val="32"/>
          <w:szCs w:val="32"/>
        </w:rPr>
        <w:t>2025年12月</w:t>
      </w:r>
      <w:r w:rsidR="004B02C9" w:rsidRPr="00AC1EED">
        <w:rPr>
          <w:rFonts w:ascii="仿宋_GB2312" w:eastAsia="仿宋_GB2312" w:hAnsi="Times New Roman" w:hint="eastAsia"/>
          <w:sz w:val="32"/>
          <w:szCs w:val="32"/>
        </w:rPr>
        <w:t>交工</w:t>
      </w:r>
      <w:r w:rsidR="005475C1" w:rsidRPr="00AC1EED">
        <w:rPr>
          <w:rFonts w:ascii="Times New Roman" w:eastAsia="仿宋_GB2312" w:hAnsi="Times New Roman"/>
          <w:sz w:val="32"/>
          <w:szCs w:val="32"/>
        </w:rPr>
        <w:t>，</w:t>
      </w:r>
      <w:r w:rsidR="007F1595" w:rsidRPr="00AC1EED">
        <w:rPr>
          <w:rFonts w:ascii="Times New Roman" w:eastAsia="仿宋_GB2312" w:hAnsi="Times New Roman"/>
          <w:sz w:val="32"/>
          <w:szCs w:val="32"/>
        </w:rPr>
        <w:t>项目按合同工期完成各项施工任务</w:t>
      </w:r>
      <w:r w:rsidR="007F1595" w:rsidRPr="00AC1EED">
        <w:rPr>
          <w:rFonts w:ascii="Times New Roman" w:eastAsia="仿宋_GB2312" w:hAnsi="Times New Roman" w:hint="eastAsia"/>
          <w:sz w:val="32"/>
          <w:szCs w:val="32"/>
        </w:rPr>
        <w:t>。</w:t>
      </w:r>
    </w:p>
    <w:p w:rsidR="004B104D" w:rsidRPr="00AC1EED" w:rsidRDefault="005B620C" w:rsidP="003F112D">
      <w:pPr>
        <w:adjustRightInd w:val="0"/>
        <w:snapToGrid w:val="0"/>
        <w:spacing w:line="560" w:lineRule="exact"/>
        <w:ind w:firstLineChars="200" w:firstLine="643"/>
        <w:outlineLvl w:val="2"/>
        <w:rPr>
          <w:rFonts w:ascii="仿宋_GB2312" w:eastAsia="仿宋_GB2312" w:hAnsi="Times New Roman" w:cs="仿宋"/>
          <w:b/>
          <w:bCs/>
          <w:sz w:val="32"/>
          <w:szCs w:val="32"/>
        </w:rPr>
      </w:pPr>
      <w:r w:rsidRPr="00AC1EED">
        <w:rPr>
          <w:rFonts w:ascii="Times New Roman" w:eastAsia="楷体" w:hAnsi="Times New Roman" w:hint="eastAsia"/>
          <w:b/>
          <w:sz w:val="32"/>
          <w:szCs w:val="32"/>
        </w:rPr>
        <w:t>（四）</w:t>
      </w:r>
      <w:r w:rsidRPr="00AC1EED">
        <w:rPr>
          <w:rFonts w:ascii="仿宋_GB2312" w:eastAsia="仿宋_GB2312" w:hAnsi="Times New Roman" w:cs="仿宋" w:hint="eastAsia"/>
          <w:b/>
          <w:bCs/>
          <w:sz w:val="32"/>
          <w:szCs w:val="32"/>
        </w:rPr>
        <w:t>产出成本</w:t>
      </w:r>
      <w:bookmarkEnd w:id="8"/>
    </w:p>
    <w:p w:rsidR="004B104D" w:rsidRPr="00AC1EED" w:rsidRDefault="005B620C" w:rsidP="002A70EB">
      <w:pPr>
        <w:spacing w:line="560" w:lineRule="exact"/>
        <w:ind w:firstLineChars="200" w:firstLine="640"/>
        <w:rPr>
          <w:rFonts w:ascii="仿宋_GB2312" w:eastAsia="仿宋_GB2312" w:hAnsi="Verdana"/>
          <w:sz w:val="32"/>
          <w:szCs w:val="32"/>
        </w:rPr>
      </w:pPr>
      <w:bookmarkStart w:id="9" w:name="_Toc138345520"/>
      <w:r w:rsidRPr="00AC1EED">
        <w:rPr>
          <w:rFonts w:ascii="仿宋_GB2312" w:eastAsia="仿宋_GB2312" w:hAnsi="Verdana" w:hint="eastAsia"/>
          <w:sz w:val="32"/>
          <w:szCs w:val="32"/>
        </w:rPr>
        <w:t>成本控制措施。</w:t>
      </w:r>
      <w:bookmarkEnd w:id="9"/>
      <w:r w:rsidRPr="00AC1EED">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AC1EED" w:rsidRDefault="005B620C" w:rsidP="002A70EB">
      <w:pPr>
        <w:spacing w:line="560" w:lineRule="exact"/>
        <w:ind w:firstLineChars="200" w:firstLine="640"/>
        <w:rPr>
          <w:rFonts w:ascii="仿宋_GB2312" w:eastAsia="仿宋_GB2312" w:hAnsi="Verdana"/>
          <w:sz w:val="32"/>
          <w:szCs w:val="32"/>
        </w:rPr>
      </w:pPr>
      <w:r w:rsidRPr="00AC1EED">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AC1EED" w:rsidRDefault="005B620C" w:rsidP="002A70EB">
      <w:pPr>
        <w:spacing w:line="560" w:lineRule="exact"/>
        <w:ind w:firstLineChars="200" w:firstLine="640"/>
        <w:jc w:val="left"/>
        <w:rPr>
          <w:rFonts w:ascii="仿宋" w:eastAsia="仿宋" w:hAnsi="仿宋"/>
          <w:color w:val="000008"/>
          <w:sz w:val="32"/>
        </w:rPr>
      </w:pPr>
      <w:r w:rsidRPr="00AC1EED">
        <w:rPr>
          <w:rFonts w:ascii="Times New Roman" w:eastAsia="黑体" w:hAnsi="Times New Roman" w:hint="eastAsia"/>
          <w:kern w:val="0"/>
          <w:sz w:val="32"/>
          <w:szCs w:val="32"/>
        </w:rPr>
        <w:t>五、工作建议</w:t>
      </w:r>
    </w:p>
    <w:p w:rsidR="004B104D" w:rsidRPr="00AC1EED" w:rsidRDefault="005B620C" w:rsidP="002A70EB">
      <w:pPr>
        <w:spacing w:line="560" w:lineRule="exact"/>
        <w:ind w:firstLine="640"/>
        <w:rPr>
          <w:rFonts w:ascii="仿宋_GB2312" w:eastAsia="仿宋_GB2312" w:hAnsi="仿宋_GB2312" w:cs="仿宋_GB2312"/>
          <w:sz w:val="32"/>
          <w:szCs w:val="32"/>
        </w:rPr>
      </w:pPr>
      <w:r w:rsidRPr="00AC1EED">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AC1EED" w:rsidRDefault="005B620C" w:rsidP="002A70EB">
      <w:pPr>
        <w:spacing w:line="560" w:lineRule="exact"/>
        <w:ind w:firstLineChars="200" w:firstLine="640"/>
        <w:rPr>
          <w:rFonts w:ascii="Times New Roman" w:eastAsia="黑体" w:hAnsi="Times New Roman"/>
          <w:kern w:val="0"/>
          <w:sz w:val="32"/>
          <w:szCs w:val="32"/>
        </w:rPr>
      </w:pPr>
      <w:r w:rsidRPr="00AC1EED">
        <w:rPr>
          <w:rFonts w:ascii="Times New Roman" w:eastAsia="黑体" w:hAnsi="Times New Roman" w:hint="eastAsia"/>
          <w:kern w:val="0"/>
          <w:sz w:val="32"/>
          <w:szCs w:val="32"/>
        </w:rPr>
        <w:t>六、政策和资金整体效果</w:t>
      </w:r>
    </w:p>
    <w:p w:rsidR="00315FD2" w:rsidRDefault="005B620C" w:rsidP="00315FD2">
      <w:pPr>
        <w:spacing w:line="560" w:lineRule="exact"/>
        <w:ind w:firstLine="640"/>
        <w:rPr>
          <w:rFonts w:ascii="仿宋_GB2312" w:eastAsia="仿宋_GB2312" w:hAnsi="仿宋_GB2312" w:cs="仿宋_GB2312"/>
          <w:sz w:val="32"/>
          <w:szCs w:val="32"/>
        </w:rPr>
      </w:pPr>
      <w:r w:rsidRPr="00AC1EED">
        <w:rPr>
          <w:rFonts w:ascii="仿宋_GB2312" w:eastAsia="仿宋_GB2312" w:hAnsi="仿宋_GB2312" w:cs="仿宋_GB2312" w:hint="eastAsia"/>
          <w:sz w:val="32"/>
          <w:szCs w:val="32"/>
        </w:rPr>
        <w:t>项目的管理按照《基本建设财务规则》（财政部令第81号）、《海南省政府投资项目管理办法》</w:t>
      </w:r>
      <w:r w:rsidR="000F44AB" w:rsidRPr="00AC1EED">
        <w:rPr>
          <w:rFonts w:ascii="仿宋_GB2312" w:eastAsia="仿宋_GB2312" w:hAnsi="仿宋_GB2312" w:cs="仿宋_GB2312" w:hint="eastAsia"/>
          <w:sz w:val="32"/>
          <w:szCs w:val="32"/>
        </w:rPr>
        <w:t>（</w:t>
      </w:r>
      <w:r w:rsidRPr="00AC1EED">
        <w:rPr>
          <w:rFonts w:ascii="仿宋_GB2312" w:eastAsia="仿宋_GB2312" w:hAnsi="仿宋_GB2312" w:cs="仿宋_GB2312" w:hint="eastAsia"/>
          <w:sz w:val="32"/>
          <w:szCs w:val="32"/>
        </w:rPr>
        <w:t>琼府〔2019〕61号</w:t>
      </w:r>
      <w:r w:rsidR="000F44AB" w:rsidRPr="00AC1EED">
        <w:rPr>
          <w:rFonts w:ascii="仿宋_GB2312" w:eastAsia="仿宋_GB2312" w:hAnsi="仿宋_GB2312" w:cs="仿宋_GB2312" w:hint="eastAsia"/>
          <w:sz w:val="32"/>
          <w:szCs w:val="32"/>
        </w:rPr>
        <w:t>）</w:t>
      </w:r>
      <w:r w:rsidRPr="00AC1EED">
        <w:rPr>
          <w:rFonts w:ascii="仿宋_GB2312" w:eastAsia="仿宋_GB2312" w:hAnsi="仿宋_GB2312" w:cs="仿宋_GB2312" w:hint="eastAsia"/>
          <w:sz w:val="32"/>
          <w:szCs w:val="32"/>
        </w:rPr>
        <w:t>的相关规定执行。对工程实行质量实行零容忍措施加强项目质量和成本控制，确保资金使用效益。</w:t>
      </w:r>
      <w:r w:rsidR="00315FD2" w:rsidRPr="00AC1EED">
        <w:rPr>
          <w:rFonts w:ascii="仿宋_GB2312" w:eastAsia="仿宋_GB2312" w:hAnsi="宋体" w:cs="宋体" w:hint="eastAsia"/>
          <w:color w:val="000000"/>
          <w:sz w:val="32"/>
          <w:szCs w:val="32"/>
        </w:rPr>
        <w:t>海口羊山大道至定安母瑞山公路（海口段）项目</w:t>
      </w:r>
      <w:r w:rsidR="00315FD2" w:rsidRPr="00AC1EED">
        <w:rPr>
          <w:rFonts w:ascii="仿宋_GB2312" w:eastAsia="仿宋_GB2312" w:hAnsi="仿宋_GB2312" w:cs="仿宋_GB2312" w:hint="eastAsia"/>
          <w:sz w:val="32"/>
          <w:szCs w:val="32"/>
        </w:rPr>
        <w:t>建设将进一步提升我省公路服务水平，改善区域交通运输条件，促进沿线经济社会更快发展。</w:t>
      </w:r>
    </w:p>
    <w:p w:rsidR="004B104D" w:rsidRPr="00315FD2" w:rsidRDefault="004B104D" w:rsidP="0055571C">
      <w:pPr>
        <w:spacing w:line="560" w:lineRule="exact"/>
        <w:ind w:firstLine="640"/>
        <w:rPr>
          <w:rFonts w:ascii="仿宋_GB2312" w:eastAsia="仿宋_GB2312" w:hAnsi="仿宋_GB2312" w:cs="仿宋_GB2312"/>
          <w:sz w:val="32"/>
          <w:szCs w:val="32"/>
        </w:rPr>
      </w:pPr>
    </w:p>
    <w:sectPr w:rsidR="004B104D" w:rsidRPr="00315FD2"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E35" w:rsidRDefault="00B67E35">
      <w:r>
        <w:separator/>
      </w:r>
    </w:p>
  </w:endnote>
  <w:endnote w:type="continuationSeparator" w:id="0">
    <w:p w:rsidR="00B67E35" w:rsidRDefault="00B67E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655E31">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79.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655E31">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67E35">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E35" w:rsidRDefault="00B67E35">
      <w:r>
        <w:separator/>
      </w:r>
    </w:p>
  </w:footnote>
  <w:footnote w:type="continuationSeparator" w:id="0">
    <w:p w:rsidR="00B67E35" w:rsidRDefault="00B67E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6861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720CD"/>
    <w:rsid w:val="00073571"/>
    <w:rsid w:val="0007479B"/>
    <w:rsid w:val="000748CC"/>
    <w:rsid w:val="00086823"/>
    <w:rsid w:val="00090BA4"/>
    <w:rsid w:val="000917BB"/>
    <w:rsid w:val="00093AB2"/>
    <w:rsid w:val="000A11C6"/>
    <w:rsid w:val="000A1C24"/>
    <w:rsid w:val="000A31D0"/>
    <w:rsid w:val="000A6844"/>
    <w:rsid w:val="000A68E9"/>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44AB"/>
    <w:rsid w:val="000F5326"/>
    <w:rsid w:val="000F771E"/>
    <w:rsid w:val="00102BF2"/>
    <w:rsid w:val="001047F5"/>
    <w:rsid w:val="00110778"/>
    <w:rsid w:val="001214FC"/>
    <w:rsid w:val="00122BA0"/>
    <w:rsid w:val="00133AE2"/>
    <w:rsid w:val="001349A2"/>
    <w:rsid w:val="001363E9"/>
    <w:rsid w:val="001410CB"/>
    <w:rsid w:val="00144E76"/>
    <w:rsid w:val="00151354"/>
    <w:rsid w:val="00153D65"/>
    <w:rsid w:val="0015479B"/>
    <w:rsid w:val="00154B29"/>
    <w:rsid w:val="0015788A"/>
    <w:rsid w:val="0016134B"/>
    <w:rsid w:val="0016153A"/>
    <w:rsid w:val="00172946"/>
    <w:rsid w:val="00172A27"/>
    <w:rsid w:val="00180410"/>
    <w:rsid w:val="00181A30"/>
    <w:rsid w:val="001860D6"/>
    <w:rsid w:val="0019358D"/>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1616"/>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317D"/>
    <w:rsid w:val="00234625"/>
    <w:rsid w:val="00236291"/>
    <w:rsid w:val="0024318C"/>
    <w:rsid w:val="002461B1"/>
    <w:rsid w:val="002470CB"/>
    <w:rsid w:val="00257D83"/>
    <w:rsid w:val="00263EE9"/>
    <w:rsid w:val="00267AE3"/>
    <w:rsid w:val="00272C6A"/>
    <w:rsid w:val="00272DFA"/>
    <w:rsid w:val="0027303C"/>
    <w:rsid w:val="00276126"/>
    <w:rsid w:val="002766CE"/>
    <w:rsid w:val="00281280"/>
    <w:rsid w:val="002838BD"/>
    <w:rsid w:val="00291CA3"/>
    <w:rsid w:val="00294210"/>
    <w:rsid w:val="002A2CE3"/>
    <w:rsid w:val="002A4D52"/>
    <w:rsid w:val="002A58A0"/>
    <w:rsid w:val="002A5F08"/>
    <w:rsid w:val="002A70EB"/>
    <w:rsid w:val="002B0DE1"/>
    <w:rsid w:val="002B2BA8"/>
    <w:rsid w:val="002B31F9"/>
    <w:rsid w:val="002B3267"/>
    <w:rsid w:val="002B5BE8"/>
    <w:rsid w:val="002B6E17"/>
    <w:rsid w:val="002C31ED"/>
    <w:rsid w:val="002C35D5"/>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15FD2"/>
    <w:rsid w:val="003205F5"/>
    <w:rsid w:val="00325B47"/>
    <w:rsid w:val="00325DDC"/>
    <w:rsid w:val="00327C75"/>
    <w:rsid w:val="00332F89"/>
    <w:rsid w:val="00344632"/>
    <w:rsid w:val="00345745"/>
    <w:rsid w:val="00347B1C"/>
    <w:rsid w:val="003531FF"/>
    <w:rsid w:val="00355E8E"/>
    <w:rsid w:val="00356C7D"/>
    <w:rsid w:val="00356F74"/>
    <w:rsid w:val="00361707"/>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E691D"/>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160B7"/>
    <w:rsid w:val="00423B43"/>
    <w:rsid w:val="00424EBF"/>
    <w:rsid w:val="00426DFF"/>
    <w:rsid w:val="004300A9"/>
    <w:rsid w:val="004339DC"/>
    <w:rsid w:val="00436474"/>
    <w:rsid w:val="004426C3"/>
    <w:rsid w:val="004442CA"/>
    <w:rsid w:val="00452104"/>
    <w:rsid w:val="00452497"/>
    <w:rsid w:val="00453684"/>
    <w:rsid w:val="0045456D"/>
    <w:rsid w:val="00454D6C"/>
    <w:rsid w:val="004556D4"/>
    <w:rsid w:val="00455E9C"/>
    <w:rsid w:val="00456CE6"/>
    <w:rsid w:val="004608E0"/>
    <w:rsid w:val="00462ADA"/>
    <w:rsid w:val="00463E87"/>
    <w:rsid w:val="00465F55"/>
    <w:rsid w:val="00466FC4"/>
    <w:rsid w:val="00470649"/>
    <w:rsid w:val="00470A71"/>
    <w:rsid w:val="00471226"/>
    <w:rsid w:val="004717B9"/>
    <w:rsid w:val="00472A19"/>
    <w:rsid w:val="004730E0"/>
    <w:rsid w:val="0047401C"/>
    <w:rsid w:val="004773E4"/>
    <w:rsid w:val="00477788"/>
    <w:rsid w:val="004802FF"/>
    <w:rsid w:val="00483D20"/>
    <w:rsid w:val="00486ECB"/>
    <w:rsid w:val="00490C1F"/>
    <w:rsid w:val="0049264B"/>
    <w:rsid w:val="00493B47"/>
    <w:rsid w:val="00494DFD"/>
    <w:rsid w:val="00497F01"/>
    <w:rsid w:val="004A06D1"/>
    <w:rsid w:val="004A656C"/>
    <w:rsid w:val="004B02C9"/>
    <w:rsid w:val="004B104D"/>
    <w:rsid w:val="004B3089"/>
    <w:rsid w:val="004B3DA8"/>
    <w:rsid w:val="004B7FE4"/>
    <w:rsid w:val="004D1371"/>
    <w:rsid w:val="004D1D25"/>
    <w:rsid w:val="004D299C"/>
    <w:rsid w:val="004D5D72"/>
    <w:rsid w:val="004D71C6"/>
    <w:rsid w:val="004E4853"/>
    <w:rsid w:val="004E4A03"/>
    <w:rsid w:val="004E51B3"/>
    <w:rsid w:val="004E6B83"/>
    <w:rsid w:val="004E6E7C"/>
    <w:rsid w:val="004F045B"/>
    <w:rsid w:val="004F2748"/>
    <w:rsid w:val="004F30FE"/>
    <w:rsid w:val="004F42AE"/>
    <w:rsid w:val="00500EF7"/>
    <w:rsid w:val="00503FC0"/>
    <w:rsid w:val="0050441E"/>
    <w:rsid w:val="0050692F"/>
    <w:rsid w:val="00506FE4"/>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31C2"/>
    <w:rsid w:val="0055571C"/>
    <w:rsid w:val="00556CD2"/>
    <w:rsid w:val="0055729E"/>
    <w:rsid w:val="005649BB"/>
    <w:rsid w:val="00566366"/>
    <w:rsid w:val="005671AF"/>
    <w:rsid w:val="005713EA"/>
    <w:rsid w:val="00573828"/>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F4117"/>
    <w:rsid w:val="005F4182"/>
    <w:rsid w:val="00601797"/>
    <w:rsid w:val="0060548A"/>
    <w:rsid w:val="0060696A"/>
    <w:rsid w:val="006117B8"/>
    <w:rsid w:val="00611D0B"/>
    <w:rsid w:val="006126AA"/>
    <w:rsid w:val="00614529"/>
    <w:rsid w:val="0061727D"/>
    <w:rsid w:val="00620C10"/>
    <w:rsid w:val="0062438A"/>
    <w:rsid w:val="00626C82"/>
    <w:rsid w:val="00633EA7"/>
    <w:rsid w:val="00634079"/>
    <w:rsid w:val="00635F70"/>
    <w:rsid w:val="00636C25"/>
    <w:rsid w:val="00637386"/>
    <w:rsid w:val="00637D86"/>
    <w:rsid w:val="00640C3A"/>
    <w:rsid w:val="00641CDF"/>
    <w:rsid w:val="0064304E"/>
    <w:rsid w:val="00644BBC"/>
    <w:rsid w:val="00651EE2"/>
    <w:rsid w:val="0065435F"/>
    <w:rsid w:val="00655570"/>
    <w:rsid w:val="00655E31"/>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10F3D"/>
    <w:rsid w:val="007113E3"/>
    <w:rsid w:val="00712DCF"/>
    <w:rsid w:val="00715364"/>
    <w:rsid w:val="0071756B"/>
    <w:rsid w:val="007218A5"/>
    <w:rsid w:val="0072329A"/>
    <w:rsid w:val="00723964"/>
    <w:rsid w:val="00726E82"/>
    <w:rsid w:val="00727698"/>
    <w:rsid w:val="007356C7"/>
    <w:rsid w:val="00737F89"/>
    <w:rsid w:val="0074564B"/>
    <w:rsid w:val="007460CD"/>
    <w:rsid w:val="00746283"/>
    <w:rsid w:val="007568F4"/>
    <w:rsid w:val="007657B2"/>
    <w:rsid w:val="00766F04"/>
    <w:rsid w:val="00767F02"/>
    <w:rsid w:val="0077218C"/>
    <w:rsid w:val="007749FB"/>
    <w:rsid w:val="0077596A"/>
    <w:rsid w:val="00775A8E"/>
    <w:rsid w:val="00776C93"/>
    <w:rsid w:val="00787D1C"/>
    <w:rsid w:val="00790ABE"/>
    <w:rsid w:val="00793B45"/>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1A23"/>
    <w:rsid w:val="008067CF"/>
    <w:rsid w:val="008100DB"/>
    <w:rsid w:val="00814F18"/>
    <w:rsid w:val="00816BCD"/>
    <w:rsid w:val="00823845"/>
    <w:rsid w:val="00823903"/>
    <w:rsid w:val="008239DE"/>
    <w:rsid w:val="0083179C"/>
    <w:rsid w:val="00831902"/>
    <w:rsid w:val="00834B98"/>
    <w:rsid w:val="00841E2C"/>
    <w:rsid w:val="00841EAC"/>
    <w:rsid w:val="00844FE1"/>
    <w:rsid w:val="00853B96"/>
    <w:rsid w:val="00853FA2"/>
    <w:rsid w:val="0086091F"/>
    <w:rsid w:val="0086147C"/>
    <w:rsid w:val="00865FFD"/>
    <w:rsid w:val="0087597F"/>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3119"/>
    <w:rsid w:val="00994114"/>
    <w:rsid w:val="0099795F"/>
    <w:rsid w:val="009A14C3"/>
    <w:rsid w:val="009A5E06"/>
    <w:rsid w:val="009B2FD4"/>
    <w:rsid w:val="009B3671"/>
    <w:rsid w:val="009C04C9"/>
    <w:rsid w:val="009C12AF"/>
    <w:rsid w:val="009C1745"/>
    <w:rsid w:val="009C370C"/>
    <w:rsid w:val="009C648B"/>
    <w:rsid w:val="009E377C"/>
    <w:rsid w:val="009F26C9"/>
    <w:rsid w:val="009F4A7C"/>
    <w:rsid w:val="009F528C"/>
    <w:rsid w:val="009F6FE7"/>
    <w:rsid w:val="00A02A10"/>
    <w:rsid w:val="00A035F2"/>
    <w:rsid w:val="00A04E51"/>
    <w:rsid w:val="00A06203"/>
    <w:rsid w:val="00A06D78"/>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9A2"/>
    <w:rsid w:val="00A65A94"/>
    <w:rsid w:val="00A6693C"/>
    <w:rsid w:val="00A70BC5"/>
    <w:rsid w:val="00A71244"/>
    <w:rsid w:val="00A72D5E"/>
    <w:rsid w:val="00A8402A"/>
    <w:rsid w:val="00A950BE"/>
    <w:rsid w:val="00A95CCA"/>
    <w:rsid w:val="00A97918"/>
    <w:rsid w:val="00AA49D6"/>
    <w:rsid w:val="00AC0405"/>
    <w:rsid w:val="00AC0A95"/>
    <w:rsid w:val="00AC1EED"/>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42848"/>
    <w:rsid w:val="00B431E9"/>
    <w:rsid w:val="00B46107"/>
    <w:rsid w:val="00B47516"/>
    <w:rsid w:val="00B47E30"/>
    <w:rsid w:val="00B53B8B"/>
    <w:rsid w:val="00B53FBB"/>
    <w:rsid w:val="00B54707"/>
    <w:rsid w:val="00B6090F"/>
    <w:rsid w:val="00B64716"/>
    <w:rsid w:val="00B67E35"/>
    <w:rsid w:val="00B67FEA"/>
    <w:rsid w:val="00B7315A"/>
    <w:rsid w:val="00B7398F"/>
    <w:rsid w:val="00B73AC2"/>
    <w:rsid w:val="00B73E1C"/>
    <w:rsid w:val="00B74ADD"/>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290A"/>
    <w:rsid w:val="00BB39C1"/>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66C87"/>
    <w:rsid w:val="00C71147"/>
    <w:rsid w:val="00C71F05"/>
    <w:rsid w:val="00C72456"/>
    <w:rsid w:val="00C80276"/>
    <w:rsid w:val="00C821F0"/>
    <w:rsid w:val="00C8275B"/>
    <w:rsid w:val="00C84749"/>
    <w:rsid w:val="00C863AB"/>
    <w:rsid w:val="00C86517"/>
    <w:rsid w:val="00C93DC1"/>
    <w:rsid w:val="00C9677B"/>
    <w:rsid w:val="00CA3BFA"/>
    <w:rsid w:val="00CB00C2"/>
    <w:rsid w:val="00CB00CD"/>
    <w:rsid w:val="00CB03FD"/>
    <w:rsid w:val="00CB12EB"/>
    <w:rsid w:val="00CB4108"/>
    <w:rsid w:val="00CB5144"/>
    <w:rsid w:val="00CB5F7C"/>
    <w:rsid w:val="00CB66E6"/>
    <w:rsid w:val="00CB6CF0"/>
    <w:rsid w:val="00CC10B4"/>
    <w:rsid w:val="00CC1991"/>
    <w:rsid w:val="00CC1AEB"/>
    <w:rsid w:val="00CC6FA4"/>
    <w:rsid w:val="00CC751E"/>
    <w:rsid w:val="00CD7FB5"/>
    <w:rsid w:val="00CE087D"/>
    <w:rsid w:val="00CE103A"/>
    <w:rsid w:val="00CE1332"/>
    <w:rsid w:val="00CE2E93"/>
    <w:rsid w:val="00CE4759"/>
    <w:rsid w:val="00CE5FE6"/>
    <w:rsid w:val="00CF0379"/>
    <w:rsid w:val="00CF4529"/>
    <w:rsid w:val="00CF4D51"/>
    <w:rsid w:val="00CF4D56"/>
    <w:rsid w:val="00D03849"/>
    <w:rsid w:val="00D05C32"/>
    <w:rsid w:val="00D1089C"/>
    <w:rsid w:val="00D14093"/>
    <w:rsid w:val="00D16B27"/>
    <w:rsid w:val="00D20109"/>
    <w:rsid w:val="00D20FF7"/>
    <w:rsid w:val="00D23706"/>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0968"/>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403C"/>
    <w:rsid w:val="00DF7C75"/>
    <w:rsid w:val="00E0093A"/>
    <w:rsid w:val="00E012AE"/>
    <w:rsid w:val="00E05A02"/>
    <w:rsid w:val="00E06DE2"/>
    <w:rsid w:val="00E1076C"/>
    <w:rsid w:val="00E15618"/>
    <w:rsid w:val="00E17803"/>
    <w:rsid w:val="00E23B96"/>
    <w:rsid w:val="00E27A86"/>
    <w:rsid w:val="00E303F9"/>
    <w:rsid w:val="00E3257E"/>
    <w:rsid w:val="00E349A9"/>
    <w:rsid w:val="00E41DA7"/>
    <w:rsid w:val="00E42876"/>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C7B7E"/>
    <w:rsid w:val="00ED285A"/>
    <w:rsid w:val="00ED4891"/>
    <w:rsid w:val="00EE4E8C"/>
    <w:rsid w:val="00EF0B83"/>
    <w:rsid w:val="00EF1005"/>
    <w:rsid w:val="00EF1155"/>
    <w:rsid w:val="00EF4CF9"/>
    <w:rsid w:val="00EF6294"/>
    <w:rsid w:val="00EF70D8"/>
    <w:rsid w:val="00F0080C"/>
    <w:rsid w:val="00F158D1"/>
    <w:rsid w:val="00F20FB3"/>
    <w:rsid w:val="00F21FA2"/>
    <w:rsid w:val="00F23F06"/>
    <w:rsid w:val="00F2401E"/>
    <w:rsid w:val="00F2749B"/>
    <w:rsid w:val="00F30B84"/>
    <w:rsid w:val="00F30CA9"/>
    <w:rsid w:val="00F31E7C"/>
    <w:rsid w:val="00F33746"/>
    <w:rsid w:val="00F43B75"/>
    <w:rsid w:val="00F43C4E"/>
    <w:rsid w:val="00F45162"/>
    <w:rsid w:val="00F46385"/>
    <w:rsid w:val="00F46BF0"/>
    <w:rsid w:val="00F50D1C"/>
    <w:rsid w:val="00F52B28"/>
    <w:rsid w:val="00F52BEE"/>
    <w:rsid w:val="00F53D6F"/>
    <w:rsid w:val="00F60908"/>
    <w:rsid w:val="00F60BE6"/>
    <w:rsid w:val="00F627A4"/>
    <w:rsid w:val="00F632A5"/>
    <w:rsid w:val="00F63CA2"/>
    <w:rsid w:val="00F64174"/>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3FC7"/>
    <w:rsid w:val="00FA4887"/>
    <w:rsid w:val="00FB0F96"/>
    <w:rsid w:val="00FB1220"/>
    <w:rsid w:val="00FB2BA6"/>
    <w:rsid w:val="00FB3C07"/>
    <w:rsid w:val="00FB3CAD"/>
    <w:rsid w:val="00FB45A2"/>
    <w:rsid w:val="00FB58CE"/>
    <w:rsid w:val="00FB7109"/>
    <w:rsid w:val="00FC00D4"/>
    <w:rsid w:val="00FC0791"/>
    <w:rsid w:val="00FC47EE"/>
    <w:rsid w:val="00FD6468"/>
    <w:rsid w:val="00FD6A36"/>
    <w:rsid w:val="00FD7F1B"/>
    <w:rsid w:val="00FE185B"/>
    <w:rsid w:val="00FE3781"/>
    <w:rsid w:val="00FE5504"/>
    <w:rsid w:val="00FE5AAD"/>
    <w:rsid w:val="00FE617E"/>
    <w:rsid w:val="00FE6737"/>
    <w:rsid w:val="00FF1CDB"/>
    <w:rsid w:val="00FF252D"/>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FE424D5C-F9EF-401B-A77F-95B6306A6713}">
  <ds:schemaRefs>
    <ds:schemaRef ds:uri="http://www.yonyou.com/relation"/>
  </ds:schemaRefs>
</ds:datastoreItem>
</file>

<file path=customXml/itemProps4.xml><?xml version="1.0" encoding="utf-8"?>
<ds:datastoreItem xmlns:ds="http://schemas.openxmlformats.org/officeDocument/2006/customXml" ds:itemID="{AB97D69F-1A00-413E-8B3A-1E92B8F8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15</cp:revision>
  <cp:lastPrinted>2023-06-30T04:34:00Z</cp:lastPrinted>
  <dcterms:created xsi:type="dcterms:W3CDTF">2024-04-24T11:17:00Z</dcterms:created>
  <dcterms:modified xsi:type="dcterms:W3CDTF">2024-04-30T02:26:00Z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