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2A70EB">
      <w:pPr>
        <w:spacing w:line="560" w:lineRule="exact"/>
        <w:jc w:val="center"/>
        <w:rPr>
          <w:rFonts w:ascii="Times New Roman" w:eastAsia="方正小标宋简体" w:hAnsi="Times New Roman"/>
          <w:sz w:val="36"/>
          <w:szCs w:val="36"/>
        </w:rPr>
      </w:pPr>
    </w:p>
    <w:p w:rsidR="004B104D" w:rsidRPr="00CF32C4" w:rsidRDefault="00216AC1" w:rsidP="002A70EB">
      <w:pPr>
        <w:widowControl/>
        <w:spacing w:line="560" w:lineRule="exact"/>
        <w:jc w:val="center"/>
        <w:rPr>
          <w:rFonts w:ascii="宋体" w:hAnsi="宋体" w:cs="宋体"/>
          <w:b/>
          <w:bCs/>
          <w:kern w:val="0"/>
          <w:sz w:val="44"/>
          <w:szCs w:val="44"/>
        </w:rPr>
      </w:pPr>
      <w:r w:rsidRPr="00CF32C4">
        <w:rPr>
          <w:rFonts w:ascii="宋体" w:hAnsi="宋体" w:cs="宋体" w:hint="eastAsia"/>
          <w:b/>
          <w:bCs/>
          <w:kern w:val="0"/>
          <w:sz w:val="44"/>
          <w:szCs w:val="44"/>
        </w:rPr>
        <w:t>2023年</w:t>
      </w:r>
      <w:r w:rsidR="003D5423" w:rsidRPr="00CF32C4">
        <w:rPr>
          <w:rFonts w:ascii="宋体" w:hAnsi="宋体" w:cs="宋体" w:hint="eastAsia"/>
          <w:b/>
          <w:bCs/>
          <w:kern w:val="0"/>
          <w:sz w:val="44"/>
          <w:szCs w:val="44"/>
        </w:rPr>
        <w:t>省道S316铜宝线文教镇至宝藏坡段改建工程</w:t>
      </w:r>
      <w:r w:rsidR="003E338A" w:rsidRPr="00CF32C4">
        <w:rPr>
          <w:rFonts w:ascii="宋体" w:hAnsi="宋体" w:cs="宋体" w:hint="eastAsia"/>
          <w:b/>
          <w:bCs/>
          <w:kern w:val="0"/>
          <w:sz w:val="44"/>
          <w:szCs w:val="44"/>
        </w:rPr>
        <w:t>项目绩效自评报告</w:t>
      </w:r>
    </w:p>
    <w:p w:rsidR="004B104D" w:rsidRPr="00CF32C4" w:rsidRDefault="004B104D" w:rsidP="002A70EB">
      <w:pPr>
        <w:pStyle w:val="a8"/>
        <w:spacing w:line="560" w:lineRule="exact"/>
        <w:rPr>
          <w:rFonts w:ascii="Times New Roman" w:hAnsi="Times New Roman"/>
          <w:color w:val="auto"/>
        </w:rPr>
      </w:pPr>
    </w:p>
    <w:p w:rsidR="004B104D" w:rsidRPr="00CF32C4" w:rsidRDefault="005B620C" w:rsidP="002A70EB">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CF32C4">
        <w:rPr>
          <w:rFonts w:ascii="Times New Roman" w:eastAsia="黑体" w:hAnsi="Times New Roman"/>
          <w:kern w:val="0"/>
          <w:sz w:val="32"/>
          <w:szCs w:val="32"/>
        </w:rPr>
        <w:t>基本情况</w:t>
      </w:r>
      <w:bookmarkEnd w:id="0"/>
    </w:p>
    <w:p w:rsidR="003329D0" w:rsidRPr="00CF32C4" w:rsidRDefault="003329D0" w:rsidP="003329D0">
      <w:pPr>
        <w:spacing w:line="560" w:lineRule="exact"/>
        <w:ind w:firstLineChars="200" w:firstLine="640"/>
        <w:jc w:val="left"/>
        <w:rPr>
          <w:rFonts w:ascii="Times New Roman" w:eastAsia="仿宋_GB2312" w:hAnsi="Times New Roman"/>
          <w:sz w:val="32"/>
          <w:szCs w:val="32"/>
        </w:rPr>
      </w:pPr>
      <w:r w:rsidRPr="00CF32C4">
        <w:rPr>
          <w:rFonts w:ascii="Times New Roman" w:eastAsia="仿宋_GB2312" w:hAnsi="Times New Roman" w:hint="eastAsia"/>
          <w:sz w:val="32"/>
          <w:szCs w:val="32"/>
        </w:rPr>
        <w:t>省道</w:t>
      </w:r>
      <w:r w:rsidRPr="00CF32C4">
        <w:rPr>
          <w:rFonts w:ascii="Times New Roman" w:eastAsia="仿宋_GB2312" w:hAnsi="Times New Roman" w:hint="eastAsia"/>
          <w:sz w:val="32"/>
          <w:szCs w:val="32"/>
        </w:rPr>
        <w:t>S316</w:t>
      </w:r>
      <w:r w:rsidRPr="00CF32C4">
        <w:rPr>
          <w:rFonts w:ascii="Times New Roman" w:eastAsia="仿宋_GB2312" w:hAnsi="Times New Roman" w:hint="eastAsia"/>
          <w:sz w:val="32"/>
          <w:szCs w:val="32"/>
        </w:rPr>
        <w:t>铜宝线文教镇至宝藏坡段改建工程项目起点位于省道</w:t>
      </w:r>
      <w:r w:rsidRPr="00CF32C4">
        <w:rPr>
          <w:rFonts w:ascii="Times New Roman" w:eastAsia="仿宋_GB2312" w:hAnsi="Times New Roman" w:hint="eastAsia"/>
          <w:sz w:val="32"/>
          <w:szCs w:val="32"/>
        </w:rPr>
        <w:t>S316</w:t>
      </w:r>
      <w:r w:rsidRPr="00CF32C4">
        <w:rPr>
          <w:rFonts w:ascii="Times New Roman" w:eastAsia="仿宋_GB2312" w:hAnsi="Times New Roman" w:hint="eastAsia"/>
          <w:sz w:val="32"/>
          <w:szCs w:val="32"/>
        </w:rPr>
        <w:t>铜宝线</w:t>
      </w:r>
      <w:r w:rsidRPr="00CF32C4">
        <w:rPr>
          <w:rFonts w:ascii="Times New Roman" w:eastAsia="仿宋_GB2312" w:hAnsi="Times New Roman" w:hint="eastAsia"/>
          <w:sz w:val="32"/>
          <w:szCs w:val="32"/>
        </w:rPr>
        <w:t>K11+860</w:t>
      </w:r>
      <w:r w:rsidRPr="00CF32C4">
        <w:rPr>
          <w:rFonts w:ascii="Times New Roman" w:eastAsia="仿宋_GB2312" w:hAnsi="Times New Roman" w:hint="eastAsia"/>
          <w:sz w:val="32"/>
          <w:szCs w:val="32"/>
        </w:rPr>
        <w:t>，终点位于省道</w:t>
      </w:r>
      <w:r w:rsidRPr="00CF32C4">
        <w:rPr>
          <w:rFonts w:ascii="Times New Roman" w:eastAsia="仿宋_GB2312" w:hAnsi="Times New Roman" w:hint="eastAsia"/>
          <w:sz w:val="32"/>
          <w:szCs w:val="32"/>
        </w:rPr>
        <w:t xml:space="preserve"> S316</w:t>
      </w:r>
      <w:r w:rsidRPr="00CF32C4">
        <w:rPr>
          <w:rFonts w:ascii="Times New Roman" w:eastAsia="仿宋_GB2312" w:hAnsi="Times New Roman" w:hint="eastAsia"/>
          <w:sz w:val="32"/>
          <w:szCs w:val="32"/>
        </w:rPr>
        <w:t>铜宝线</w:t>
      </w:r>
      <w:r w:rsidRPr="00CF32C4">
        <w:rPr>
          <w:rFonts w:ascii="Times New Roman" w:eastAsia="仿宋_GB2312" w:hAnsi="Times New Roman" w:hint="eastAsia"/>
          <w:sz w:val="32"/>
          <w:szCs w:val="32"/>
        </w:rPr>
        <w:t>K14+464</w:t>
      </w:r>
      <w:r w:rsidRPr="00CF32C4">
        <w:rPr>
          <w:rFonts w:ascii="Times New Roman" w:eastAsia="仿宋_GB2312" w:hAnsi="Times New Roman" w:hint="eastAsia"/>
          <w:sz w:val="32"/>
          <w:szCs w:val="32"/>
        </w:rPr>
        <w:t>，与省道</w:t>
      </w:r>
      <w:r w:rsidRPr="00CF32C4">
        <w:rPr>
          <w:rFonts w:ascii="Times New Roman" w:eastAsia="仿宋_GB2312" w:hAnsi="Times New Roman" w:hint="eastAsia"/>
          <w:sz w:val="32"/>
          <w:szCs w:val="32"/>
        </w:rPr>
        <w:t>S203</w:t>
      </w:r>
      <w:r w:rsidRPr="00CF32C4">
        <w:rPr>
          <w:rFonts w:ascii="Times New Roman" w:eastAsia="仿宋_GB2312" w:hAnsi="Times New Roman" w:hint="eastAsia"/>
          <w:sz w:val="32"/>
          <w:szCs w:val="32"/>
        </w:rPr>
        <w:t>相交，路线全长</w:t>
      </w:r>
      <w:r w:rsidRPr="00CF32C4">
        <w:rPr>
          <w:rFonts w:ascii="Times New Roman" w:eastAsia="仿宋_GB2312" w:hAnsi="Times New Roman" w:hint="eastAsia"/>
          <w:sz w:val="32"/>
          <w:szCs w:val="32"/>
        </w:rPr>
        <w:t>2.604</w:t>
      </w:r>
      <w:r w:rsidRPr="00CF32C4">
        <w:rPr>
          <w:rFonts w:ascii="Times New Roman" w:eastAsia="仿宋_GB2312" w:hAnsi="Times New Roman" w:hint="eastAsia"/>
          <w:sz w:val="32"/>
          <w:szCs w:val="32"/>
        </w:rPr>
        <w:t>公里。改建设计标准为三级公路，设计速度</w:t>
      </w:r>
      <w:r w:rsidRPr="00CF32C4">
        <w:rPr>
          <w:rFonts w:ascii="Times New Roman" w:eastAsia="仿宋_GB2312" w:hAnsi="Times New Roman" w:hint="eastAsia"/>
          <w:sz w:val="32"/>
          <w:szCs w:val="32"/>
        </w:rPr>
        <w:t>30</w:t>
      </w:r>
      <w:r w:rsidRPr="00CF32C4">
        <w:rPr>
          <w:rFonts w:ascii="Times New Roman" w:eastAsia="仿宋_GB2312" w:hAnsi="Times New Roman" w:hint="eastAsia"/>
          <w:sz w:val="32"/>
          <w:szCs w:val="32"/>
        </w:rPr>
        <w:t>公里</w:t>
      </w:r>
      <w:r w:rsidRPr="00CF32C4">
        <w:rPr>
          <w:rFonts w:ascii="Times New Roman" w:eastAsia="仿宋_GB2312" w:hAnsi="Times New Roman" w:hint="eastAsia"/>
          <w:sz w:val="32"/>
          <w:szCs w:val="32"/>
        </w:rPr>
        <w:t>/</w:t>
      </w:r>
      <w:r w:rsidRPr="00CF32C4">
        <w:rPr>
          <w:rFonts w:ascii="Times New Roman" w:eastAsia="仿宋_GB2312" w:hAnsi="Times New Roman" w:hint="eastAsia"/>
          <w:sz w:val="32"/>
          <w:szCs w:val="32"/>
        </w:rPr>
        <w:t>小时。</w:t>
      </w:r>
    </w:p>
    <w:p w:rsidR="004B104D" w:rsidRPr="00CF32C4" w:rsidRDefault="005B620C" w:rsidP="00684202">
      <w:pPr>
        <w:spacing w:line="560" w:lineRule="exact"/>
        <w:ind w:firstLineChars="200" w:firstLine="640"/>
        <w:jc w:val="left"/>
        <w:rPr>
          <w:rFonts w:ascii="Times New Roman" w:eastAsia="黑体" w:hAnsi="Times New Roman"/>
          <w:kern w:val="0"/>
          <w:sz w:val="32"/>
          <w:szCs w:val="32"/>
        </w:rPr>
      </w:pPr>
      <w:r w:rsidRPr="00CF32C4">
        <w:rPr>
          <w:rFonts w:ascii="Times New Roman" w:eastAsia="黑体" w:hAnsi="Times New Roman" w:hint="eastAsia"/>
          <w:kern w:val="0"/>
          <w:sz w:val="32"/>
          <w:szCs w:val="32"/>
        </w:rPr>
        <w:t>二、资金管理制度建设情况</w:t>
      </w:r>
    </w:p>
    <w:p w:rsidR="004B104D" w:rsidRPr="00CF32C4" w:rsidRDefault="005B620C" w:rsidP="002A70EB">
      <w:pPr>
        <w:spacing w:line="560" w:lineRule="exact"/>
        <w:ind w:firstLineChars="200" w:firstLine="640"/>
        <w:rPr>
          <w:rFonts w:ascii="仿宋_GB2312" w:eastAsia="仿宋_GB2312" w:hAnsi="Times New Roman"/>
          <w:bCs/>
          <w:sz w:val="32"/>
          <w:szCs w:val="32"/>
        </w:rPr>
      </w:pPr>
      <w:r w:rsidRPr="00CF32C4">
        <w:rPr>
          <w:rFonts w:ascii="Times New Roman" w:eastAsia="仿宋_GB2312" w:hAnsi="Times New Roman"/>
          <w:sz w:val="32"/>
          <w:szCs w:val="32"/>
        </w:rPr>
        <w:t>为加强对工程资金的监督管理，</w:t>
      </w:r>
      <w:r w:rsidRPr="00CF32C4">
        <w:rPr>
          <w:rFonts w:ascii="Times New Roman" w:eastAsia="仿宋_GB2312" w:hAnsi="Times New Roman" w:hint="eastAsia"/>
          <w:sz w:val="32"/>
          <w:szCs w:val="32"/>
        </w:rPr>
        <w:t>省交建局按照《海南省交通运输厅所属建设项目财务管理暂行办法》（琼交规字〔</w:t>
      </w:r>
      <w:r w:rsidRPr="00CF32C4">
        <w:rPr>
          <w:rFonts w:ascii="Times New Roman" w:eastAsia="仿宋_GB2312" w:hAnsi="Times New Roman" w:hint="eastAsia"/>
          <w:sz w:val="32"/>
          <w:szCs w:val="32"/>
        </w:rPr>
        <w:t>2</w:t>
      </w:r>
      <w:r w:rsidRPr="00CF32C4">
        <w:rPr>
          <w:rFonts w:ascii="Times New Roman" w:eastAsia="仿宋_GB2312" w:hAnsi="Times New Roman"/>
          <w:sz w:val="32"/>
          <w:szCs w:val="32"/>
        </w:rPr>
        <w:t>020</w:t>
      </w:r>
      <w:r w:rsidRPr="00CF32C4">
        <w:rPr>
          <w:rFonts w:ascii="Times New Roman" w:eastAsia="仿宋_GB2312" w:hAnsi="Times New Roman" w:hint="eastAsia"/>
          <w:sz w:val="32"/>
          <w:szCs w:val="32"/>
        </w:rPr>
        <w:t>〕</w:t>
      </w:r>
      <w:r w:rsidRPr="00CF32C4">
        <w:rPr>
          <w:rFonts w:ascii="Times New Roman" w:eastAsia="仿宋_GB2312" w:hAnsi="Times New Roman"/>
          <w:sz w:val="32"/>
          <w:szCs w:val="32"/>
        </w:rPr>
        <w:t>308</w:t>
      </w:r>
      <w:r w:rsidRPr="00CF32C4">
        <w:rPr>
          <w:rFonts w:ascii="Times New Roman" w:eastAsia="仿宋_GB2312" w:hAnsi="Times New Roman" w:hint="eastAsia"/>
          <w:sz w:val="32"/>
          <w:szCs w:val="32"/>
        </w:rPr>
        <w:t>号）、《海南省交通工程项目建设资金监督管理办法》（琼交规字〔</w:t>
      </w:r>
      <w:r w:rsidRPr="00CF32C4">
        <w:rPr>
          <w:rFonts w:ascii="Times New Roman" w:eastAsia="仿宋_GB2312" w:hAnsi="Times New Roman" w:hint="eastAsia"/>
          <w:sz w:val="32"/>
          <w:szCs w:val="32"/>
        </w:rPr>
        <w:t>2</w:t>
      </w:r>
      <w:r w:rsidRPr="00CF32C4">
        <w:rPr>
          <w:rFonts w:ascii="Times New Roman" w:eastAsia="仿宋_GB2312" w:hAnsi="Times New Roman"/>
          <w:sz w:val="32"/>
          <w:szCs w:val="32"/>
        </w:rPr>
        <w:t>020</w:t>
      </w:r>
      <w:r w:rsidRPr="00CF32C4">
        <w:rPr>
          <w:rFonts w:ascii="Times New Roman" w:eastAsia="仿宋_GB2312" w:hAnsi="Times New Roman" w:hint="eastAsia"/>
          <w:sz w:val="32"/>
          <w:szCs w:val="32"/>
        </w:rPr>
        <w:t>〕</w:t>
      </w:r>
      <w:r w:rsidRPr="00CF32C4">
        <w:rPr>
          <w:rFonts w:ascii="Times New Roman" w:eastAsia="仿宋_GB2312" w:hAnsi="Times New Roman"/>
          <w:sz w:val="32"/>
          <w:szCs w:val="32"/>
        </w:rPr>
        <w:t>309</w:t>
      </w:r>
      <w:r w:rsidRPr="00CF32C4">
        <w:rPr>
          <w:rFonts w:ascii="Times New Roman" w:eastAsia="仿宋_GB2312" w:hAnsi="Times New Roman" w:hint="eastAsia"/>
          <w:sz w:val="32"/>
          <w:szCs w:val="32"/>
        </w:rPr>
        <w:t>号）</w:t>
      </w:r>
      <w:r w:rsidRPr="00CF32C4">
        <w:rPr>
          <w:rFonts w:ascii="Times New Roman" w:eastAsia="仿宋_GB2312" w:hAnsi="Times New Roman"/>
          <w:sz w:val="32"/>
          <w:szCs w:val="32"/>
        </w:rPr>
        <w:t>等文件</w:t>
      </w:r>
      <w:r w:rsidRPr="00CF32C4">
        <w:rPr>
          <w:rFonts w:ascii="Times New Roman" w:eastAsia="仿宋_GB2312" w:hAnsi="Times New Roman" w:hint="eastAsia"/>
          <w:sz w:val="32"/>
          <w:szCs w:val="32"/>
        </w:rPr>
        <w:t>要求</w:t>
      </w:r>
      <w:r w:rsidRPr="00CF32C4">
        <w:rPr>
          <w:rFonts w:ascii="Times New Roman" w:eastAsia="仿宋_GB2312" w:hAnsi="Times New Roman"/>
          <w:sz w:val="32"/>
          <w:szCs w:val="32"/>
        </w:rPr>
        <w:t>确保资金</w:t>
      </w:r>
      <w:r w:rsidRPr="00CF32C4">
        <w:rPr>
          <w:rFonts w:ascii="Times New Roman" w:eastAsia="仿宋_GB2312" w:hAnsi="Times New Roman" w:hint="eastAsia"/>
          <w:sz w:val="32"/>
          <w:szCs w:val="32"/>
        </w:rPr>
        <w:t>使用效益。</w:t>
      </w:r>
      <w:r w:rsidRPr="00CF32C4">
        <w:rPr>
          <w:rFonts w:ascii="仿宋_GB2312" w:eastAsia="仿宋_GB2312" w:hAnsi="Times New Roman" w:hint="eastAsia"/>
          <w:bCs/>
          <w:sz w:val="32"/>
          <w:szCs w:val="32"/>
        </w:rPr>
        <w:t>在资金拨付方面，省交建局制定了《财务管理办法》、《经费管理规定》和《工程资金监督管理规定》，对资金拨付程序、资金监督等方面提出了具体规定。</w:t>
      </w:r>
    </w:p>
    <w:p w:rsidR="004B104D" w:rsidRPr="00CF32C4" w:rsidRDefault="005B620C" w:rsidP="002A70EB">
      <w:pPr>
        <w:spacing w:line="560" w:lineRule="exact"/>
        <w:ind w:firstLineChars="200" w:firstLine="640"/>
        <w:rPr>
          <w:rFonts w:ascii="仿宋" w:eastAsia="仿宋" w:hAnsi="仿宋"/>
          <w:color w:val="000008"/>
          <w:sz w:val="32"/>
        </w:rPr>
      </w:pPr>
      <w:r w:rsidRPr="00CF32C4">
        <w:rPr>
          <w:rFonts w:ascii="仿宋_GB2312" w:eastAsia="仿宋_GB2312" w:hAnsi="Times New Roman" w:hint="eastAsia"/>
          <w:bCs/>
          <w:sz w:val="32"/>
          <w:szCs w:val="32"/>
        </w:rPr>
        <w:t>实际资金拨付程序如下：</w:t>
      </w:r>
      <w:r w:rsidR="00CC33B3" w:rsidRPr="00CF32C4">
        <w:rPr>
          <w:rFonts w:ascii="仿宋_GB2312" w:eastAsia="仿宋_GB2312" w:hAnsi="Times New Roman" w:hint="eastAsia"/>
          <w:bCs/>
          <w:sz w:val="32"/>
          <w:szCs w:val="32"/>
        </w:rPr>
        <w:t>项目建设管理单位将各承包单位的支付月报审核后，编制《工程中期计量及付款审批汇总表》，附中期支付证书等相关资料，报省交建局工程科审核后编制《工程中期计量及付款审批汇总表》，报财务审计科复核，经局分管领导审批后由财务审计科编制《工程资金拨付申请表》报科室领导、分管领导、单位负责人审批后拨付。</w:t>
      </w:r>
      <w:r w:rsidRPr="00CF32C4">
        <w:rPr>
          <w:rFonts w:ascii="仿宋_GB2312" w:eastAsia="仿宋_GB2312" w:hAnsi="Times New Roman" w:hint="eastAsia"/>
          <w:bCs/>
          <w:sz w:val="32"/>
          <w:szCs w:val="32"/>
        </w:rPr>
        <w:t>资金的拨付严格履行了规定审批程序，不存在截留、挤占、</w:t>
      </w:r>
      <w:r w:rsidRPr="00CF32C4">
        <w:rPr>
          <w:rFonts w:ascii="仿宋_GB2312" w:eastAsia="仿宋_GB2312" w:hAnsi="Times New Roman" w:hint="eastAsia"/>
          <w:bCs/>
          <w:sz w:val="32"/>
          <w:szCs w:val="32"/>
        </w:rPr>
        <w:lastRenderedPageBreak/>
        <w:t>挪用、虚列支出等情况。</w:t>
      </w:r>
    </w:p>
    <w:p w:rsidR="004B104D" w:rsidRPr="00CF32C4" w:rsidRDefault="005B620C" w:rsidP="002A70EB">
      <w:pPr>
        <w:spacing w:line="560" w:lineRule="exact"/>
        <w:ind w:firstLineChars="200" w:firstLine="640"/>
        <w:jc w:val="left"/>
        <w:rPr>
          <w:rFonts w:ascii="Times New Roman" w:eastAsia="黑体" w:hAnsi="Times New Roman"/>
          <w:kern w:val="0"/>
          <w:sz w:val="32"/>
          <w:szCs w:val="32"/>
        </w:rPr>
      </w:pPr>
      <w:r w:rsidRPr="00CF32C4">
        <w:rPr>
          <w:rFonts w:ascii="Times New Roman" w:eastAsia="黑体" w:hAnsi="Times New Roman" w:hint="eastAsia"/>
          <w:kern w:val="0"/>
          <w:sz w:val="32"/>
          <w:szCs w:val="32"/>
        </w:rPr>
        <w:t>三、资金安排使用情况</w:t>
      </w:r>
    </w:p>
    <w:p w:rsidR="004B104D" w:rsidRPr="00CF32C4" w:rsidRDefault="005B620C" w:rsidP="002A70EB">
      <w:pPr>
        <w:spacing w:line="560" w:lineRule="exact"/>
        <w:ind w:firstLineChars="200" w:firstLine="640"/>
        <w:rPr>
          <w:rFonts w:ascii="仿宋_GB2312" w:eastAsia="仿宋_GB2312" w:hAnsi="Times New Roman"/>
          <w:bCs/>
          <w:sz w:val="32"/>
          <w:szCs w:val="32"/>
        </w:rPr>
      </w:pPr>
      <w:r w:rsidRPr="00CF32C4">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CF32C4" w:rsidRDefault="005B620C" w:rsidP="002A70EB">
      <w:pPr>
        <w:widowControl/>
        <w:spacing w:line="560" w:lineRule="exact"/>
        <w:ind w:firstLine="640"/>
        <w:rPr>
          <w:rFonts w:ascii="Times New Roman" w:eastAsia="楷体" w:hAnsi="Times New Roman"/>
          <w:b/>
          <w:sz w:val="32"/>
          <w:szCs w:val="32"/>
        </w:rPr>
      </w:pPr>
      <w:r w:rsidRPr="00CF32C4">
        <w:rPr>
          <w:rFonts w:ascii="Times New Roman" w:eastAsia="楷体" w:hAnsi="Times New Roman" w:hint="eastAsia"/>
          <w:b/>
          <w:sz w:val="32"/>
          <w:szCs w:val="32"/>
        </w:rPr>
        <w:t>（一）项目资金到位情况</w:t>
      </w:r>
    </w:p>
    <w:p w:rsidR="00611D0B" w:rsidRPr="00CF32C4" w:rsidRDefault="003D303E" w:rsidP="002A70EB">
      <w:pPr>
        <w:widowControl/>
        <w:spacing w:line="560" w:lineRule="exact"/>
        <w:ind w:firstLine="640"/>
        <w:rPr>
          <w:rFonts w:ascii="仿宋_GB2312" w:eastAsia="仿宋_GB2312" w:hAnsi="Verdana"/>
          <w:sz w:val="32"/>
          <w:szCs w:val="32"/>
        </w:rPr>
      </w:pPr>
      <w:r w:rsidRPr="00CF32C4">
        <w:rPr>
          <w:rFonts w:ascii="仿宋_GB2312" w:eastAsia="仿宋_GB2312" w:hAnsi="Verdana" w:hint="eastAsia"/>
          <w:sz w:val="32"/>
          <w:szCs w:val="32"/>
        </w:rPr>
        <w:t>2023年本项目资金到位</w:t>
      </w:r>
      <w:r w:rsidR="003329D0" w:rsidRPr="00CF32C4">
        <w:rPr>
          <w:rFonts w:ascii="仿宋_GB2312" w:eastAsia="仿宋_GB2312" w:hAnsi="Verdana"/>
          <w:sz w:val="32"/>
          <w:szCs w:val="32"/>
        </w:rPr>
        <w:t>44</w:t>
      </w:r>
      <w:r w:rsidR="00732EAF" w:rsidRPr="00CF32C4">
        <w:rPr>
          <w:rFonts w:ascii="仿宋_GB2312" w:eastAsia="仿宋_GB2312" w:hAnsi="Verdana" w:hint="eastAsia"/>
          <w:sz w:val="32"/>
          <w:szCs w:val="32"/>
        </w:rPr>
        <w:t>,</w:t>
      </w:r>
      <w:r w:rsidR="003329D0" w:rsidRPr="00CF32C4">
        <w:rPr>
          <w:rFonts w:ascii="仿宋_GB2312" w:eastAsia="仿宋_GB2312" w:hAnsi="Verdana"/>
          <w:sz w:val="32"/>
          <w:szCs w:val="32"/>
        </w:rPr>
        <w:t>648.04</w:t>
      </w:r>
      <w:r w:rsidR="00DA4C47" w:rsidRPr="00CF32C4">
        <w:rPr>
          <w:rFonts w:ascii="仿宋_GB2312" w:eastAsia="仿宋_GB2312" w:hAnsi="Verdana" w:hint="eastAsia"/>
          <w:sz w:val="32"/>
          <w:szCs w:val="32"/>
        </w:rPr>
        <w:t>元</w:t>
      </w:r>
      <w:r w:rsidR="00611D0B" w:rsidRPr="00CF32C4">
        <w:rPr>
          <w:rFonts w:ascii="仿宋_GB2312" w:eastAsia="仿宋_GB2312" w:hAnsi="Verdana" w:hint="eastAsia"/>
          <w:sz w:val="32"/>
          <w:szCs w:val="32"/>
        </w:rPr>
        <w:t>。</w:t>
      </w:r>
    </w:p>
    <w:p w:rsidR="004B104D" w:rsidRPr="00CF32C4" w:rsidRDefault="005B620C" w:rsidP="002A70EB">
      <w:pPr>
        <w:widowControl/>
        <w:spacing w:line="560" w:lineRule="exact"/>
        <w:ind w:firstLine="640"/>
        <w:rPr>
          <w:rFonts w:ascii="Times New Roman" w:eastAsia="楷体" w:hAnsi="Times New Roman"/>
          <w:b/>
          <w:sz w:val="32"/>
          <w:szCs w:val="32"/>
        </w:rPr>
      </w:pPr>
      <w:r w:rsidRPr="00CF32C4">
        <w:rPr>
          <w:rFonts w:ascii="Times New Roman" w:eastAsia="楷体" w:hAnsi="Times New Roman" w:hint="eastAsia"/>
          <w:b/>
          <w:sz w:val="32"/>
          <w:szCs w:val="32"/>
        </w:rPr>
        <w:t>（二）项目资金使用情况</w:t>
      </w:r>
    </w:p>
    <w:p w:rsidR="004B104D" w:rsidRPr="00CF32C4" w:rsidRDefault="003D303E" w:rsidP="002A70EB">
      <w:pPr>
        <w:spacing w:line="560" w:lineRule="exact"/>
        <w:ind w:firstLine="640"/>
        <w:rPr>
          <w:rFonts w:ascii="仿宋_GB2312" w:eastAsia="仿宋_GB2312" w:hAnsi="Verdana"/>
          <w:sz w:val="32"/>
          <w:szCs w:val="32"/>
        </w:rPr>
      </w:pPr>
      <w:r w:rsidRPr="00CF32C4">
        <w:rPr>
          <w:rFonts w:ascii="仿宋_GB2312" w:eastAsia="仿宋_GB2312" w:hAnsi="Verdana" w:hint="eastAsia"/>
          <w:sz w:val="32"/>
          <w:szCs w:val="32"/>
        </w:rPr>
        <w:t>2023年本项目资金支出</w:t>
      </w:r>
      <w:r w:rsidR="003329D0" w:rsidRPr="00CF32C4">
        <w:rPr>
          <w:rFonts w:ascii="仿宋_GB2312" w:eastAsia="仿宋_GB2312" w:hAnsi="Verdana"/>
          <w:sz w:val="32"/>
          <w:szCs w:val="32"/>
        </w:rPr>
        <w:t>44</w:t>
      </w:r>
      <w:r w:rsidR="00732EAF" w:rsidRPr="00CF32C4">
        <w:rPr>
          <w:rFonts w:ascii="仿宋_GB2312" w:eastAsia="仿宋_GB2312" w:hAnsi="Verdana" w:hint="eastAsia"/>
          <w:sz w:val="32"/>
          <w:szCs w:val="32"/>
        </w:rPr>
        <w:t>,</w:t>
      </w:r>
      <w:r w:rsidR="003329D0" w:rsidRPr="00CF32C4">
        <w:rPr>
          <w:rFonts w:ascii="仿宋_GB2312" w:eastAsia="仿宋_GB2312" w:hAnsi="Verdana"/>
          <w:sz w:val="32"/>
          <w:szCs w:val="32"/>
        </w:rPr>
        <w:t>648.04</w:t>
      </w:r>
      <w:r w:rsidRPr="00CF32C4">
        <w:rPr>
          <w:rFonts w:ascii="仿宋_GB2312" w:eastAsia="仿宋_GB2312" w:hAnsi="Verdana" w:hint="eastAsia"/>
          <w:sz w:val="32"/>
          <w:szCs w:val="32"/>
        </w:rPr>
        <w:t>元，</w:t>
      </w:r>
      <w:r w:rsidR="005B620C" w:rsidRPr="00CF32C4">
        <w:rPr>
          <w:rFonts w:ascii="仿宋_GB2312" w:eastAsia="仿宋_GB2312" w:hint="eastAsia"/>
          <w:sz w:val="32"/>
          <w:szCs w:val="32"/>
        </w:rPr>
        <w:t>执行率</w:t>
      </w:r>
      <w:r w:rsidR="00611D0B" w:rsidRPr="00CF32C4">
        <w:rPr>
          <w:rFonts w:ascii="仿宋_GB2312" w:eastAsia="仿宋_GB2312" w:hint="eastAsia"/>
          <w:sz w:val="32"/>
          <w:szCs w:val="32"/>
        </w:rPr>
        <w:t>100</w:t>
      </w:r>
      <w:r w:rsidR="005B620C" w:rsidRPr="00CF32C4">
        <w:rPr>
          <w:rFonts w:ascii="仿宋_GB2312" w:eastAsia="仿宋_GB2312" w:hint="eastAsia"/>
          <w:sz w:val="32"/>
          <w:szCs w:val="32"/>
        </w:rPr>
        <w:t>%。</w:t>
      </w:r>
    </w:p>
    <w:p w:rsidR="004B104D" w:rsidRPr="00CF32C4" w:rsidRDefault="005B620C" w:rsidP="002A70EB">
      <w:pPr>
        <w:spacing w:line="560" w:lineRule="exact"/>
        <w:ind w:left="630"/>
        <w:jc w:val="left"/>
        <w:rPr>
          <w:rFonts w:ascii="Times New Roman" w:eastAsia="黑体" w:hAnsi="Times New Roman"/>
          <w:kern w:val="0"/>
          <w:sz w:val="32"/>
          <w:szCs w:val="32"/>
        </w:rPr>
      </w:pPr>
      <w:r w:rsidRPr="00CF32C4">
        <w:rPr>
          <w:rFonts w:ascii="Times New Roman" w:eastAsia="黑体" w:hAnsi="Times New Roman" w:hint="eastAsia"/>
          <w:kern w:val="0"/>
          <w:sz w:val="32"/>
          <w:szCs w:val="32"/>
        </w:rPr>
        <w:t>四、资金支出绩效</w:t>
      </w:r>
    </w:p>
    <w:p w:rsidR="004B104D" w:rsidRPr="00CF32C4" w:rsidRDefault="005B620C" w:rsidP="002A70EB">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CF32C4">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CF32C4" w:rsidRDefault="005B620C" w:rsidP="002A70EB">
      <w:pPr>
        <w:widowControl/>
        <w:spacing w:line="560" w:lineRule="exact"/>
        <w:ind w:firstLine="640"/>
        <w:rPr>
          <w:rFonts w:ascii="仿宋_GB2312" w:eastAsia="仿宋_GB2312" w:hAnsi="宋体" w:cs="宋体"/>
          <w:b/>
          <w:kern w:val="0"/>
          <w:sz w:val="32"/>
          <w:szCs w:val="32"/>
        </w:rPr>
      </w:pPr>
      <w:r w:rsidRPr="00CF32C4">
        <w:rPr>
          <w:rFonts w:ascii="Times New Roman" w:eastAsia="楷体" w:hAnsi="Times New Roman" w:hint="eastAsia"/>
          <w:b/>
          <w:sz w:val="32"/>
          <w:szCs w:val="32"/>
        </w:rPr>
        <w:t>（一）产出数</w:t>
      </w:r>
      <w:r w:rsidRPr="00CF32C4">
        <w:rPr>
          <w:rFonts w:ascii="仿宋_GB2312" w:eastAsia="仿宋_GB2312" w:hAnsi="宋体" w:cs="宋体" w:hint="eastAsia"/>
          <w:b/>
          <w:kern w:val="0"/>
          <w:sz w:val="32"/>
          <w:szCs w:val="32"/>
        </w:rPr>
        <w:t>量</w:t>
      </w:r>
      <w:bookmarkEnd w:id="4"/>
    </w:p>
    <w:p w:rsidR="000C27F0" w:rsidRPr="00CF32C4" w:rsidRDefault="005B620C" w:rsidP="00E508EA">
      <w:pPr>
        <w:snapToGrid w:val="0"/>
        <w:spacing w:line="560" w:lineRule="exact"/>
        <w:ind w:firstLineChars="200" w:firstLine="640"/>
        <w:rPr>
          <w:rFonts w:ascii="仿宋_GB2312" w:eastAsia="仿宋_GB2312" w:hAnsi="Times New Roman"/>
          <w:sz w:val="32"/>
          <w:szCs w:val="32"/>
        </w:rPr>
      </w:pPr>
      <w:bookmarkStart w:id="5" w:name="_Toc138345516"/>
      <w:r w:rsidRPr="00CF32C4">
        <w:rPr>
          <w:rFonts w:ascii="仿宋_GB2312" w:eastAsia="仿宋_GB2312" w:hAnsi="Times New Roman" w:hint="eastAsia"/>
          <w:sz w:val="32"/>
          <w:szCs w:val="32"/>
        </w:rPr>
        <w:t>项目建设内容完成率。</w:t>
      </w:r>
      <w:bookmarkStart w:id="6" w:name="_Hlk138539994"/>
      <w:r w:rsidR="000C27F0" w:rsidRPr="00CF32C4">
        <w:rPr>
          <w:rFonts w:ascii="仿宋_GB2312" w:eastAsia="仿宋_GB2312" w:hAnsi="Times New Roman" w:hint="eastAsia"/>
          <w:sz w:val="32"/>
          <w:szCs w:val="32"/>
        </w:rPr>
        <w:t>项目于20</w:t>
      </w:r>
      <w:r w:rsidR="003329D0" w:rsidRPr="00CF32C4">
        <w:rPr>
          <w:rFonts w:ascii="仿宋_GB2312" w:eastAsia="仿宋_GB2312" w:hAnsi="Times New Roman" w:hint="eastAsia"/>
          <w:sz w:val="32"/>
          <w:szCs w:val="32"/>
        </w:rPr>
        <w:t>18</w:t>
      </w:r>
      <w:r w:rsidR="000C27F0" w:rsidRPr="00CF32C4">
        <w:rPr>
          <w:rFonts w:ascii="仿宋_GB2312" w:eastAsia="仿宋_GB2312" w:hAnsi="Times New Roman" w:hint="eastAsia"/>
          <w:sz w:val="32"/>
          <w:szCs w:val="32"/>
        </w:rPr>
        <w:t>年</w:t>
      </w:r>
      <w:r w:rsidR="009B1635" w:rsidRPr="00CF32C4">
        <w:rPr>
          <w:rFonts w:ascii="仿宋_GB2312" w:eastAsia="仿宋_GB2312" w:hAnsi="Times New Roman" w:hint="eastAsia"/>
          <w:sz w:val="32"/>
          <w:szCs w:val="32"/>
        </w:rPr>
        <w:t>12</w:t>
      </w:r>
      <w:r w:rsidR="000C27F0" w:rsidRPr="00CF32C4">
        <w:rPr>
          <w:rFonts w:ascii="仿宋_GB2312" w:eastAsia="仿宋_GB2312" w:hAnsi="Times New Roman" w:hint="eastAsia"/>
          <w:sz w:val="32"/>
          <w:szCs w:val="32"/>
        </w:rPr>
        <w:t>月</w:t>
      </w:r>
      <w:r w:rsidR="003329D0" w:rsidRPr="00CF32C4">
        <w:rPr>
          <w:rFonts w:ascii="仿宋_GB2312" w:eastAsia="仿宋_GB2312" w:hAnsi="Times New Roman" w:hint="eastAsia"/>
          <w:sz w:val="32"/>
          <w:szCs w:val="32"/>
        </w:rPr>
        <w:t>18</w:t>
      </w:r>
      <w:r w:rsidR="000C27F0" w:rsidRPr="00CF32C4">
        <w:rPr>
          <w:rFonts w:ascii="仿宋_GB2312" w:eastAsia="仿宋_GB2312" w:hAnsi="Times New Roman" w:hint="eastAsia"/>
          <w:sz w:val="32"/>
          <w:szCs w:val="32"/>
        </w:rPr>
        <w:t>日交工，完成路基、路面和桥涵等工程。</w:t>
      </w:r>
    </w:p>
    <w:bookmarkEnd w:id="6"/>
    <w:p w:rsidR="004B104D" w:rsidRPr="00CF32C4" w:rsidRDefault="005B620C" w:rsidP="00BF0C1D">
      <w:pPr>
        <w:spacing w:line="560" w:lineRule="exact"/>
        <w:ind w:firstLineChars="200" w:firstLine="643"/>
        <w:rPr>
          <w:rFonts w:ascii="Times New Roman" w:eastAsia="楷体" w:hAnsi="Times New Roman"/>
          <w:b/>
          <w:sz w:val="32"/>
          <w:szCs w:val="32"/>
        </w:rPr>
      </w:pPr>
      <w:r w:rsidRPr="00CF32C4">
        <w:rPr>
          <w:rFonts w:ascii="Times New Roman" w:eastAsia="楷体" w:hAnsi="Times New Roman" w:hint="eastAsia"/>
          <w:b/>
          <w:sz w:val="32"/>
          <w:szCs w:val="32"/>
        </w:rPr>
        <w:t>（二）产出质量</w:t>
      </w:r>
      <w:bookmarkEnd w:id="5"/>
    </w:p>
    <w:p w:rsidR="00C32149" w:rsidRPr="00CF32C4" w:rsidRDefault="00C32149" w:rsidP="002A70EB">
      <w:pPr>
        <w:spacing w:line="560" w:lineRule="exact"/>
        <w:ind w:firstLine="640"/>
        <w:rPr>
          <w:rFonts w:ascii="仿宋_GB2312" w:eastAsia="仿宋_GB2312" w:hAnsi="Times New Roman"/>
          <w:sz w:val="32"/>
        </w:rPr>
      </w:pPr>
      <w:bookmarkStart w:id="7" w:name="_Toc138345517"/>
      <w:r w:rsidRPr="00CF32C4">
        <w:rPr>
          <w:rFonts w:ascii="仿宋_GB2312" w:eastAsia="仿宋_GB2312" w:hAnsi="Times New Roman" w:hint="eastAsia"/>
          <w:sz w:val="32"/>
        </w:rPr>
        <w:t>质量监督。省交建局印发了《公路建设项目质量管理办法》，设置了涵盖工前控制、过程管理、工后控制的施工期质量管理体系、施工质量控制流程和质量问题整改流程，与省交建局《“甲控乙购”管理办法》《隐蔽工程管理办法》《公路建设项目工程技术管理办法》以及《海南省重点公路项目工程建设标准化管理手册》，共同组成了完善的公路建设项目质量管理制度体系，质量监督管理机制健全。</w:t>
      </w:r>
    </w:p>
    <w:p w:rsidR="005238AE" w:rsidRPr="00CF32C4" w:rsidRDefault="00C32149" w:rsidP="002A70EB">
      <w:pPr>
        <w:spacing w:line="560" w:lineRule="exact"/>
        <w:ind w:firstLineChars="200" w:firstLine="640"/>
        <w:rPr>
          <w:rFonts w:ascii="仿宋_GB2312" w:eastAsia="仿宋_GB2312" w:hAnsi="Times New Roman"/>
          <w:sz w:val="32"/>
        </w:rPr>
      </w:pPr>
      <w:r w:rsidRPr="00CF32C4">
        <w:rPr>
          <w:rFonts w:ascii="仿宋_GB2312" w:eastAsia="仿宋_GB2312" w:hAnsi="Times New Roman" w:hint="eastAsia"/>
          <w:sz w:val="32"/>
        </w:rPr>
        <w:t>省交建局按照上述质量管理体系落实质量监督管理措施，每月对施工过程中工序质量、隐蔽工程质量等质量进行抽检，并记录检测数、合格数及合格率。</w:t>
      </w:r>
    </w:p>
    <w:p w:rsidR="003329D0" w:rsidRPr="00CF32C4" w:rsidRDefault="003329D0" w:rsidP="003329D0">
      <w:pPr>
        <w:spacing w:line="560" w:lineRule="exact"/>
        <w:ind w:firstLineChars="200" w:firstLine="640"/>
        <w:rPr>
          <w:rFonts w:ascii="仿宋_GB2312" w:eastAsia="仿宋_GB2312" w:hAnsi="Times New Roman"/>
          <w:sz w:val="32"/>
        </w:rPr>
      </w:pPr>
      <w:r w:rsidRPr="00CF32C4">
        <w:rPr>
          <w:rFonts w:ascii="仿宋_GB2312" w:eastAsia="仿宋_GB2312" w:hAnsi="Times New Roman" w:hint="eastAsia"/>
          <w:sz w:val="32"/>
        </w:rPr>
        <w:t>2018年12月18日，由海南省交通工程建设局委托，文昌市文铜线省道文蓬线铜宝线改建工程代建管理指挥部组织交工验收会议，本项目质量评定为合格，同意通过交工验收。</w:t>
      </w:r>
    </w:p>
    <w:p w:rsidR="004B104D" w:rsidRPr="00CF32C4" w:rsidRDefault="005B620C" w:rsidP="00AF61D4">
      <w:pPr>
        <w:spacing w:line="560" w:lineRule="exact"/>
        <w:ind w:firstLineChars="200" w:firstLine="643"/>
        <w:rPr>
          <w:rFonts w:ascii="仿宋_GB2312" w:eastAsia="仿宋_GB2312" w:hAnsi="Times New Roman"/>
          <w:sz w:val="32"/>
        </w:rPr>
      </w:pPr>
      <w:r w:rsidRPr="00CF32C4">
        <w:rPr>
          <w:rFonts w:ascii="Times New Roman" w:eastAsia="楷体" w:hAnsi="Times New Roman" w:hint="eastAsia"/>
          <w:b/>
          <w:sz w:val="32"/>
          <w:szCs w:val="32"/>
        </w:rPr>
        <w:t>（三）产出时效</w:t>
      </w:r>
      <w:bookmarkEnd w:id="7"/>
    </w:p>
    <w:p w:rsidR="003F112D" w:rsidRPr="00CF32C4" w:rsidRDefault="005B3032" w:rsidP="007F1595">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CF32C4">
        <w:rPr>
          <w:rFonts w:ascii="Times New Roman" w:eastAsia="仿宋_GB2312" w:hAnsi="Times New Roman" w:hint="eastAsia"/>
          <w:sz w:val="32"/>
          <w:szCs w:val="32"/>
        </w:rPr>
        <w:t>项目于</w:t>
      </w:r>
      <w:r w:rsidRPr="00CF32C4">
        <w:rPr>
          <w:rFonts w:ascii="Times New Roman" w:eastAsia="仿宋_GB2312" w:hAnsi="Times New Roman" w:hint="eastAsia"/>
          <w:sz w:val="32"/>
          <w:szCs w:val="32"/>
        </w:rPr>
        <w:t>20</w:t>
      </w:r>
      <w:r w:rsidR="003329D0" w:rsidRPr="00CF32C4">
        <w:rPr>
          <w:rFonts w:ascii="Times New Roman" w:eastAsia="仿宋_GB2312" w:hAnsi="Times New Roman" w:hint="eastAsia"/>
          <w:sz w:val="32"/>
          <w:szCs w:val="32"/>
        </w:rPr>
        <w:t>15</w:t>
      </w:r>
      <w:r w:rsidRPr="00CF32C4">
        <w:rPr>
          <w:rFonts w:ascii="Times New Roman" w:eastAsia="仿宋_GB2312" w:hAnsi="Times New Roman" w:hint="eastAsia"/>
          <w:sz w:val="32"/>
          <w:szCs w:val="32"/>
        </w:rPr>
        <w:t>年</w:t>
      </w:r>
      <w:r w:rsidR="003329D0" w:rsidRPr="00CF32C4">
        <w:rPr>
          <w:rFonts w:ascii="Times New Roman" w:eastAsia="仿宋_GB2312" w:hAnsi="Times New Roman" w:hint="eastAsia"/>
          <w:sz w:val="32"/>
          <w:szCs w:val="32"/>
        </w:rPr>
        <w:t>10</w:t>
      </w:r>
      <w:r w:rsidRPr="00CF32C4">
        <w:rPr>
          <w:rFonts w:ascii="Times New Roman" w:eastAsia="仿宋_GB2312" w:hAnsi="Times New Roman" w:hint="eastAsia"/>
          <w:sz w:val="32"/>
          <w:szCs w:val="32"/>
        </w:rPr>
        <w:t>月</w:t>
      </w:r>
      <w:r w:rsidR="003329D0" w:rsidRPr="00CF32C4">
        <w:rPr>
          <w:rFonts w:ascii="Times New Roman" w:eastAsia="仿宋_GB2312" w:hAnsi="Times New Roman" w:hint="eastAsia"/>
          <w:sz w:val="32"/>
          <w:szCs w:val="32"/>
        </w:rPr>
        <w:t>26</w:t>
      </w:r>
      <w:r w:rsidRPr="00CF32C4">
        <w:rPr>
          <w:rFonts w:ascii="Times New Roman" w:eastAsia="仿宋_GB2312" w:hAnsi="Times New Roman" w:hint="eastAsia"/>
          <w:sz w:val="32"/>
          <w:szCs w:val="32"/>
        </w:rPr>
        <w:t>日正式开工</w:t>
      </w:r>
      <w:r w:rsidR="007F1595" w:rsidRPr="00CF32C4">
        <w:rPr>
          <w:rFonts w:ascii="Times New Roman" w:eastAsia="仿宋_GB2312" w:hAnsi="Times New Roman" w:hint="eastAsia"/>
          <w:sz w:val="32"/>
          <w:szCs w:val="32"/>
        </w:rPr>
        <w:t>，</w:t>
      </w:r>
      <w:r w:rsidR="000C27F0" w:rsidRPr="00CF32C4">
        <w:rPr>
          <w:rFonts w:ascii="Times New Roman" w:eastAsia="仿宋_GB2312" w:hAnsi="Times New Roman" w:hint="eastAsia"/>
          <w:sz w:val="32"/>
          <w:szCs w:val="32"/>
        </w:rPr>
        <w:t>20</w:t>
      </w:r>
      <w:r w:rsidR="003329D0" w:rsidRPr="00CF32C4">
        <w:rPr>
          <w:rFonts w:ascii="Times New Roman" w:eastAsia="仿宋_GB2312" w:hAnsi="Times New Roman" w:hint="eastAsia"/>
          <w:sz w:val="32"/>
          <w:szCs w:val="32"/>
        </w:rPr>
        <w:t>18</w:t>
      </w:r>
      <w:r w:rsidR="000C27F0" w:rsidRPr="00CF32C4">
        <w:rPr>
          <w:rFonts w:ascii="Times New Roman" w:eastAsia="仿宋_GB2312" w:hAnsi="Times New Roman" w:hint="eastAsia"/>
          <w:sz w:val="32"/>
          <w:szCs w:val="32"/>
        </w:rPr>
        <w:t>年</w:t>
      </w:r>
      <w:r w:rsidR="009B1635" w:rsidRPr="00CF32C4">
        <w:rPr>
          <w:rFonts w:ascii="Times New Roman" w:eastAsia="仿宋_GB2312" w:hAnsi="Times New Roman" w:hint="eastAsia"/>
          <w:sz w:val="32"/>
          <w:szCs w:val="32"/>
        </w:rPr>
        <w:t>12</w:t>
      </w:r>
      <w:r w:rsidR="000C27F0" w:rsidRPr="00CF32C4">
        <w:rPr>
          <w:rFonts w:ascii="Times New Roman" w:eastAsia="仿宋_GB2312" w:hAnsi="Times New Roman" w:hint="eastAsia"/>
          <w:sz w:val="32"/>
          <w:szCs w:val="32"/>
        </w:rPr>
        <w:t>月</w:t>
      </w:r>
      <w:r w:rsidR="003329D0" w:rsidRPr="00CF32C4">
        <w:rPr>
          <w:rFonts w:ascii="Times New Roman" w:eastAsia="仿宋_GB2312" w:hAnsi="Times New Roman" w:hint="eastAsia"/>
          <w:sz w:val="32"/>
          <w:szCs w:val="32"/>
        </w:rPr>
        <w:t>18</w:t>
      </w:r>
      <w:r w:rsidR="000C27F0" w:rsidRPr="00CF32C4">
        <w:rPr>
          <w:rFonts w:ascii="Times New Roman" w:eastAsia="仿宋_GB2312" w:hAnsi="Times New Roman" w:hint="eastAsia"/>
          <w:sz w:val="32"/>
          <w:szCs w:val="32"/>
        </w:rPr>
        <w:t>日交工，</w:t>
      </w:r>
      <w:r w:rsidR="007F1595" w:rsidRPr="00CF32C4">
        <w:rPr>
          <w:rFonts w:ascii="Times New Roman" w:eastAsia="仿宋_GB2312" w:hAnsi="Times New Roman"/>
          <w:sz w:val="32"/>
          <w:szCs w:val="32"/>
        </w:rPr>
        <w:t>项目按合同工期完成各项施工任务</w:t>
      </w:r>
      <w:r w:rsidR="007F1595" w:rsidRPr="00CF32C4">
        <w:rPr>
          <w:rFonts w:ascii="Times New Roman" w:eastAsia="仿宋_GB2312" w:hAnsi="Times New Roman" w:hint="eastAsia"/>
          <w:sz w:val="32"/>
          <w:szCs w:val="32"/>
        </w:rPr>
        <w:t>。</w:t>
      </w:r>
    </w:p>
    <w:p w:rsidR="004B104D" w:rsidRPr="00CF32C4" w:rsidRDefault="005B620C" w:rsidP="003F112D">
      <w:pPr>
        <w:adjustRightInd w:val="0"/>
        <w:snapToGrid w:val="0"/>
        <w:spacing w:line="560" w:lineRule="exact"/>
        <w:ind w:firstLineChars="200" w:firstLine="643"/>
        <w:outlineLvl w:val="2"/>
        <w:rPr>
          <w:rFonts w:ascii="仿宋_GB2312" w:eastAsia="仿宋_GB2312" w:hAnsi="Times New Roman" w:cs="仿宋"/>
          <w:b/>
          <w:bCs/>
          <w:sz w:val="32"/>
          <w:szCs w:val="32"/>
        </w:rPr>
      </w:pPr>
      <w:r w:rsidRPr="00CF32C4">
        <w:rPr>
          <w:rFonts w:ascii="Times New Roman" w:eastAsia="楷体" w:hAnsi="Times New Roman" w:hint="eastAsia"/>
          <w:b/>
          <w:sz w:val="32"/>
          <w:szCs w:val="32"/>
        </w:rPr>
        <w:t>（四）</w:t>
      </w:r>
      <w:r w:rsidRPr="00CF32C4">
        <w:rPr>
          <w:rFonts w:ascii="仿宋_GB2312" w:eastAsia="仿宋_GB2312" w:hAnsi="Times New Roman" w:cs="仿宋" w:hint="eastAsia"/>
          <w:b/>
          <w:bCs/>
          <w:sz w:val="32"/>
          <w:szCs w:val="32"/>
        </w:rPr>
        <w:t>产出成本</w:t>
      </w:r>
      <w:bookmarkEnd w:id="8"/>
    </w:p>
    <w:p w:rsidR="004B104D" w:rsidRPr="00CF32C4" w:rsidRDefault="005B620C" w:rsidP="002A70EB">
      <w:pPr>
        <w:spacing w:line="560" w:lineRule="exact"/>
        <w:ind w:firstLineChars="200" w:firstLine="640"/>
        <w:rPr>
          <w:rFonts w:ascii="仿宋_GB2312" w:eastAsia="仿宋_GB2312" w:hAnsi="Verdana"/>
          <w:sz w:val="32"/>
          <w:szCs w:val="32"/>
        </w:rPr>
      </w:pPr>
      <w:bookmarkStart w:id="9" w:name="_Toc138345520"/>
      <w:r w:rsidRPr="00CF32C4">
        <w:rPr>
          <w:rFonts w:ascii="仿宋_GB2312" w:eastAsia="仿宋_GB2312" w:hAnsi="Verdana" w:hint="eastAsia"/>
          <w:sz w:val="32"/>
          <w:szCs w:val="32"/>
        </w:rPr>
        <w:t>成本控制措施。</w:t>
      </w:r>
      <w:bookmarkEnd w:id="9"/>
      <w:r w:rsidRPr="00CF32C4">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CF32C4" w:rsidRDefault="005B620C" w:rsidP="002A70EB">
      <w:pPr>
        <w:spacing w:line="560" w:lineRule="exact"/>
        <w:ind w:firstLineChars="200" w:firstLine="640"/>
        <w:rPr>
          <w:rFonts w:ascii="仿宋_GB2312" w:eastAsia="仿宋_GB2312" w:hAnsi="Verdana"/>
          <w:sz w:val="32"/>
          <w:szCs w:val="32"/>
        </w:rPr>
      </w:pPr>
      <w:r w:rsidRPr="00CF32C4">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CF32C4" w:rsidRDefault="005B620C" w:rsidP="002A70EB">
      <w:pPr>
        <w:spacing w:line="560" w:lineRule="exact"/>
        <w:ind w:firstLineChars="200" w:firstLine="640"/>
        <w:jc w:val="left"/>
        <w:rPr>
          <w:rFonts w:ascii="仿宋" w:eastAsia="仿宋" w:hAnsi="仿宋"/>
          <w:color w:val="000008"/>
          <w:sz w:val="32"/>
        </w:rPr>
      </w:pPr>
      <w:r w:rsidRPr="00CF32C4">
        <w:rPr>
          <w:rFonts w:ascii="Times New Roman" w:eastAsia="黑体" w:hAnsi="Times New Roman" w:hint="eastAsia"/>
          <w:kern w:val="0"/>
          <w:sz w:val="32"/>
          <w:szCs w:val="32"/>
        </w:rPr>
        <w:t>五、工作建议</w:t>
      </w:r>
    </w:p>
    <w:p w:rsidR="004B104D" w:rsidRPr="00CF32C4" w:rsidRDefault="005B620C" w:rsidP="002A70EB">
      <w:pPr>
        <w:spacing w:line="560" w:lineRule="exact"/>
        <w:ind w:firstLine="640"/>
        <w:rPr>
          <w:rFonts w:ascii="仿宋_GB2312" w:eastAsia="仿宋_GB2312" w:hAnsi="仿宋_GB2312" w:cs="仿宋_GB2312"/>
          <w:sz w:val="32"/>
          <w:szCs w:val="32"/>
        </w:rPr>
      </w:pPr>
      <w:r w:rsidRPr="00CF32C4">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CF32C4" w:rsidRDefault="005B620C" w:rsidP="002A70EB">
      <w:pPr>
        <w:spacing w:line="560" w:lineRule="exact"/>
        <w:ind w:firstLineChars="200" w:firstLine="640"/>
        <w:rPr>
          <w:rFonts w:ascii="Times New Roman" w:eastAsia="黑体" w:hAnsi="Times New Roman"/>
          <w:kern w:val="0"/>
          <w:sz w:val="32"/>
          <w:szCs w:val="32"/>
        </w:rPr>
      </w:pPr>
      <w:r w:rsidRPr="00CF32C4">
        <w:rPr>
          <w:rFonts w:ascii="Times New Roman" w:eastAsia="黑体" w:hAnsi="Times New Roman" w:hint="eastAsia"/>
          <w:kern w:val="0"/>
          <w:sz w:val="32"/>
          <w:szCs w:val="32"/>
        </w:rPr>
        <w:t>六、政策和资金整体效果</w:t>
      </w:r>
    </w:p>
    <w:p w:rsidR="003329D0" w:rsidRDefault="005B620C" w:rsidP="003329D0">
      <w:pPr>
        <w:spacing w:line="560" w:lineRule="exact"/>
        <w:ind w:firstLine="640"/>
        <w:rPr>
          <w:rFonts w:ascii="仿宋_GB2312" w:eastAsia="仿宋_GB2312" w:hAnsi="仿宋_GB2312" w:cs="仿宋_GB2312"/>
          <w:sz w:val="32"/>
          <w:szCs w:val="32"/>
        </w:rPr>
      </w:pPr>
      <w:r w:rsidRPr="00CF32C4">
        <w:rPr>
          <w:rFonts w:ascii="仿宋_GB2312" w:eastAsia="仿宋_GB2312" w:hAnsi="仿宋_GB2312" w:cs="仿宋_GB2312" w:hint="eastAsia"/>
          <w:sz w:val="32"/>
          <w:szCs w:val="32"/>
        </w:rPr>
        <w:t>项目的管理按照《基本建设财务规则》（财政部令第81号）、《海南省政府投资项目管理办法》</w:t>
      </w:r>
      <w:r w:rsidR="00CF32C4" w:rsidRPr="00CF32C4">
        <w:rPr>
          <w:rFonts w:ascii="仿宋_GB2312" w:eastAsia="仿宋_GB2312" w:hAnsi="仿宋_GB2312" w:cs="仿宋_GB2312" w:hint="eastAsia"/>
          <w:sz w:val="32"/>
          <w:szCs w:val="32"/>
        </w:rPr>
        <w:t>（</w:t>
      </w:r>
      <w:r w:rsidRPr="00CF32C4">
        <w:rPr>
          <w:rFonts w:ascii="仿宋_GB2312" w:eastAsia="仿宋_GB2312" w:hAnsi="仿宋_GB2312" w:cs="仿宋_GB2312" w:hint="eastAsia"/>
          <w:sz w:val="32"/>
          <w:szCs w:val="32"/>
        </w:rPr>
        <w:t>琼府〔2019〕61号</w:t>
      </w:r>
      <w:r w:rsidR="00CF32C4" w:rsidRPr="00CF32C4">
        <w:rPr>
          <w:rFonts w:ascii="仿宋_GB2312" w:eastAsia="仿宋_GB2312" w:hAnsi="仿宋_GB2312" w:cs="仿宋_GB2312" w:hint="eastAsia"/>
          <w:sz w:val="32"/>
          <w:szCs w:val="32"/>
        </w:rPr>
        <w:t>）</w:t>
      </w:r>
      <w:r w:rsidRPr="00CF32C4">
        <w:rPr>
          <w:rFonts w:ascii="仿宋_GB2312" w:eastAsia="仿宋_GB2312" w:hAnsi="仿宋_GB2312" w:cs="仿宋_GB2312" w:hint="eastAsia"/>
          <w:sz w:val="32"/>
          <w:szCs w:val="32"/>
        </w:rPr>
        <w:t>的相关规定执行。对工程实行质量实行零容忍措施加强项目质量和成本控制，确保资金使用效益。</w:t>
      </w:r>
      <w:r w:rsidR="003329D0" w:rsidRPr="00CF32C4">
        <w:rPr>
          <w:rFonts w:ascii="仿宋_GB2312" w:eastAsia="仿宋_GB2312" w:hAnsi="仿宋_GB2312" w:cs="仿宋_GB2312" w:hint="eastAsia"/>
          <w:sz w:val="32"/>
          <w:szCs w:val="32"/>
        </w:rPr>
        <w:t>本项目对进一步完善区域路网结构，改善交通运输条件,提升道路服务水平，改善区域交通出行和投资环境，加快沿线经济社会发展具有重要意义。</w:t>
      </w:r>
    </w:p>
    <w:p w:rsidR="004B104D" w:rsidRPr="003329D0" w:rsidRDefault="004B104D" w:rsidP="00611D0B">
      <w:pPr>
        <w:spacing w:line="560" w:lineRule="exact"/>
        <w:ind w:firstLine="640"/>
        <w:rPr>
          <w:rFonts w:ascii="仿宋_GB2312" w:eastAsia="仿宋_GB2312" w:hAnsi="仿宋_GB2312" w:cs="仿宋_GB2312"/>
          <w:sz w:val="32"/>
          <w:szCs w:val="32"/>
        </w:rPr>
      </w:pPr>
    </w:p>
    <w:sectPr w:rsidR="004B104D" w:rsidRPr="003329D0"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0AF" w:rsidRDefault="00E710AF">
      <w:r>
        <w:separator/>
      </w:r>
    </w:p>
  </w:endnote>
  <w:endnote w:type="continuationSeparator" w:id="0">
    <w:p w:rsidR="00E710AF" w:rsidRDefault="00E710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9A5D8C">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59.7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9A5D8C">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E710AF">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0AF" w:rsidRDefault="00E710AF">
      <w:r>
        <w:separator/>
      </w:r>
    </w:p>
  </w:footnote>
  <w:footnote w:type="continuationSeparator" w:id="0">
    <w:p w:rsidR="00E710AF" w:rsidRDefault="00E710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6041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2284"/>
    <w:rsid w:val="0000459F"/>
    <w:rsid w:val="00012886"/>
    <w:rsid w:val="00015E17"/>
    <w:rsid w:val="000237B6"/>
    <w:rsid w:val="0002641F"/>
    <w:rsid w:val="00030B8F"/>
    <w:rsid w:val="00030DF8"/>
    <w:rsid w:val="00032F84"/>
    <w:rsid w:val="0003436D"/>
    <w:rsid w:val="000343A0"/>
    <w:rsid w:val="00034FCD"/>
    <w:rsid w:val="00036C93"/>
    <w:rsid w:val="000424CB"/>
    <w:rsid w:val="00043CDA"/>
    <w:rsid w:val="00046979"/>
    <w:rsid w:val="00047DD1"/>
    <w:rsid w:val="00050CFE"/>
    <w:rsid w:val="00053000"/>
    <w:rsid w:val="00061306"/>
    <w:rsid w:val="000720CD"/>
    <w:rsid w:val="00073571"/>
    <w:rsid w:val="0007479B"/>
    <w:rsid w:val="000748CC"/>
    <w:rsid w:val="00086823"/>
    <w:rsid w:val="00090BA4"/>
    <w:rsid w:val="000917BB"/>
    <w:rsid w:val="00093AB2"/>
    <w:rsid w:val="000A11C6"/>
    <w:rsid w:val="000A1C24"/>
    <w:rsid w:val="000A31D0"/>
    <w:rsid w:val="000A6844"/>
    <w:rsid w:val="000A68E9"/>
    <w:rsid w:val="000B2C6B"/>
    <w:rsid w:val="000B5A31"/>
    <w:rsid w:val="000B6348"/>
    <w:rsid w:val="000B6D65"/>
    <w:rsid w:val="000B7EB2"/>
    <w:rsid w:val="000C27F0"/>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5326"/>
    <w:rsid w:val="000F771E"/>
    <w:rsid w:val="00102BF2"/>
    <w:rsid w:val="001047F5"/>
    <w:rsid w:val="00110778"/>
    <w:rsid w:val="001214FC"/>
    <w:rsid w:val="00122BA0"/>
    <w:rsid w:val="001349A2"/>
    <w:rsid w:val="001363E9"/>
    <w:rsid w:val="001410CB"/>
    <w:rsid w:val="00144E76"/>
    <w:rsid w:val="00151354"/>
    <w:rsid w:val="00153D65"/>
    <w:rsid w:val="0015479B"/>
    <w:rsid w:val="00154B29"/>
    <w:rsid w:val="0015788A"/>
    <w:rsid w:val="00160F0C"/>
    <w:rsid w:val="0016134B"/>
    <w:rsid w:val="00172946"/>
    <w:rsid w:val="00172A27"/>
    <w:rsid w:val="00180410"/>
    <w:rsid w:val="00181A30"/>
    <w:rsid w:val="001860D6"/>
    <w:rsid w:val="0019358D"/>
    <w:rsid w:val="00194E3A"/>
    <w:rsid w:val="001A0E97"/>
    <w:rsid w:val="001A178B"/>
    <w:rsid w:val="001A4CD0"/>
    <w:rsid w:val="001A60B8"/>
    <w:rsid w:val="001A7DE7"/>
    <w:rsid w:val="001B0AA1"/>
    <w:rsid w:val="001B0C80"/>
    <w:rsid w:val="001B20EE"/>
    <w:rsid w:val="001B4ED5"/>
    <w:rsid w:val="001C3F35"/>
    <w:rsid w:val="001C4A8E"/>
    <w:rsid w:val="001C4F8F"/>
    <w:rsid w:val="001D02E1"/>
    <w:rsid w:val="001D0C42"/>
    <w:rsid w:val="001D4318"/>
    <w:rsid w:val="001D6D38"/>
    <w:rsid w:val="001D6E92"/>
    <w:rsid w:val="001E02CE"/>
    <w:rsid w:val="001E1278"/>
    <w:rsid w:val="001F265A"/>
    <w:rsid w:val="001F34DB"/>
    <w:rsid w:val="001F68B0"/>
    <w:rsid w:val="001F70FC"/>
    <w:rsid w:val="001F71A4"/>
    <w:rsid w:val="001F7589"/>
    <w:rsid w:val="00201267"/>
    <w:rsid w:val="00201EFF"/>
    <w:rsid w:val="00201FF4"/>
    <w:rsid w:val="00207E49"/>
    <w:rsid w:val="0021167F"/>
    <w:rsid w:val="00211D76"/>
    <w:rsid w:val="00216AC1"/>
    <w:rsid w:val="00220C62"/>
    <w:rsid w:val="00222643"/>
    <w:rsid w:val="002261BD"/>
    <w:rsid w:val="002302BE"/>
    <w:rsid w:val="0023088D"/>
    <w:rsid w:val="0023317D"/>
    <w:rsid w:val="00234625"/>
    <w:rsid w:val="00236291"/>
    <w:rsid w:val="0024304E"/>
    <w:rsid w:val="0024318C"/>
    <w:rsid w:val="002461B1"/>
    <w:rsid w:val="002470CB"/>
    <w:rsid w:val="00253C82"/>
    <w:rsid w:val="00257D83"/>
    <w:rsid w:val="00263EE9"/>
    <w:rsid w:val="00266C4C"/>
    <w:rsid w:val="00267AE3"/>
    <w:rsid w:val="00272C6A"/>
    <w:rsid w:val="00272DFA"/>
    <w:rsid w:val="0027303C"/>
    <w:rsid w:val="00276126"/>
    <w:rsid w:val="002766CE"/>
    <w:rsid w:val="00281280"/>
    <w:rsid w:val="002838BD"/>
    <w:rsid w:val="002869AB"/>
    <w:rsid w:val="00291CA3"/>
    <w:rsid w:val="00294210"/>
    <w:rsid w:val="002A2CE3"/>
    <w:rsid w:val="002A4D52"/>
    <w:rsid w:val="002A58A0"/>
    <w:rsid w:val="002A5F08"/>
    <w:rsid w:val="002A70EB"/>
    <w:rsid w:val="002B2BA8"/>
    <w:rsid w:val="002B31F9"/>
    <w:rsid w:val="002B3267"/>
    <w:rsid w:val="002B5BE8"/>
    <w:rsid w:val="002B6E17"/>
    <w:rsid w:val="002C31ED"/>
    <w:rsid w:val="002C35D5"/>
    <w:rsid w:val="002D1FCF"/>
    <w:rsid w:val="002D27FA"/>
    <w:rsid w:val="002D79BD"/>
    <w:rsid w:val="002E0C4B"/>
    <w:rsid w:val="002E1629"/>
    <w:rsid w:val="002E4A78"/>
    <w:rsid w:val="002E7851"/>
    <w:rsid w:val="002F0B29"/>
    <w:rsid w:val="002F283E"/>
    <w:rsid w:val="0030307D"/>
    <w:rsid w:val="003050D9"/>
    <w:rsid w:val="003063BD"/>
    <w:rsid w:val="00307960"/>
    <w:rsid w:val="003120FF"/>
    <w:rsid w:val="00312FE0"/>
    <w:rsid w:val="00313757"/>
    <w:rsid w:val="003205F5"/>
    <w:rsid w:val="00325B47"/>
    <w:rsid w:val="00325DDC"/>
    <w:rsid w:val="00327C75"/>
    <w:rsid w:val="003329D0"/>
    <w:rsid w:val="00332F89"/>
    <w:rsid w:val="00344632"/>
    <w:rsid w:val="00345745"/>
    <w:rsid w:val="00347B1C"/>
    <w:rsid w:val="003531FF"/>
    <w:rsid w:val="00355E8E"/>
    <w:rsid w:val="00356C7D"/>
    <w:rsid w:val="00356F74"/>
    <w:rsid w:val="003639C5"/>
    <w:rsid w:val="00363B35"/>
    <w:rsid w:val="00364C91"/>
    <w:rsid w:val="00367A3D"/>
    <w:rsid w:val="00370C0D"/>
    <w:rsid w:val="00381A54"/>
    <w:rsid w:val="00390ED3"/>
    <w:rsid w:val="0039257D"/>
    <w:rsid w:val="00395A9C"/>
    <w:rsid w:val="00396487"/>
    <w:rsid w:val="003A25C1"/>
    <w:rsid w:val="003A43EF"/>
    <w:rsid w:val="003A47D9"/>
    <w:rsid w:val="003A5031"/>
    <w:rsid w:val="003B216F"/>
    <w:rsid w:val="003B577A"/>
    <w:rsid w:val="003B683C"/>
    <w:rsid w:val="003D1871"/>
    <w:rsid w:val="003D303E"/>
    <w:rsid w:val="003D5423"/>
    <w:rsid w:val="003E338A"/>
    <w:rsid w:val="003E5422"/>
    <w:rsid w:val="003F112D"/>
    <w:rsid w:val="003F1D40"/>
    <w:rsid w:val="003F246C"/>
    <w:rsid w:val="003F2CD1"/>
    <w:rsid w:val="003F3D9D"/>
    <w:rsid w:val="003F44CB"/>
    <w:rsid w:val="003F65A9"/>
    <w:rsid w:val="0040270B"/>
    <w:rsid w:val="00406610"/>
    <w:rsid w:val="00406FE6"/>
    <w:rsid w:val="00407ED1"/>
    <w:rsid w:val="00410054"/>
    <w:rsid w:val="00410A0D"/>
    <w:rsid w:val="00414774"/>
    <w:rsid w:val="00423B43"/>
    <w:rsid w:val="00424EBF"/>
    <w:rsid w:val="00426DFF"/>
    <w:rsid w:val="004300A9"/>
    <w:rsid w:val="004339DC"/>
    <w:rsid w:val="00436474"/>
    <w:rsid w:val="004442CA"/>
    <w:rsid w:val="00452104"/>
    <w:rsid w:val="00452497"/>
    <w:rsid w:val="00453684"/>
    <w:rsid w:val="0045456D"/>
    <w:rsid w:val="00454D6C"/>
    <w:rsid w:val="004556D4"/>
    <w:rsid w:val="00455E9C"/>
    <w:rsid w:val="00456CE6"/>
    <w:rsid w:val="004608E0"/>
    <w:rsid w:val="00463E87"/>
    <w:rsid w:val="00465F55"/>
    <w:rsid w:val="00466FC4"/>
    <w:rsid w:val="00470649"/>
    <w:rsid w:val="00471226"/>
    <w:rsid w:val="004717B9"/>
    <w:rsid w:val="004730E0"/>
    <w:rsid w:val="0047401C"/>
    <w:rsid w:val="004773E4"/>
    <w:rsid w:val="00477788"/>
    <w:rsid w:val="004802FF"/>
    <w:rsid w:val="00483D20"/>
    <w:rsid w:val="00486ECB"/>
    <w:rsid w:val="00490C1F"/>
    <w:rsid w:val="00493B47"/>
    <w:rsid w:val="00494DFD"/>
    <w:rsid w:val="00497F01"/>
    <w:rsid w:val="004A06D1"/>
    <w:rsid w:val="004A656C"/>
    <w:rsid w:val="004B02C9"/>
    <w:rsid w:val="004B104D"/>
    <w:rsid w:val="004B3089"/>
    <w:rsid w:val="004B3DA8"/>
    <w:rsid w:val="004B7FE4"/>
    <w:rsid w:val="004D1371"/>
    <w:rsid w:val="004D1D25"/>
    <w:rsid w:val="004D299C"/>
    <w:rsid w:val="004D5D72"/>
    <w:rsid w:val="004D71C6"/>
    <w:rsid w:val="004E4853"/>
    <w:rsid w:val="004E4A03"/>
    <w:rsid w:val="004E51B3"/>
    <w:rsid w:val="004E6E7C"/>
    <w:rsid w:val="004F045B"/>
    <w:rsid w:val="004F2748"/>
    <w:rsid w:val="004F30FE"/>
    <w:rsid w:val="004F42AE"/>
    <w:rsid w:val="00500EF7"/>
    <w:rsid w:val="00503FC0"/>
    <w:rsid w:val="0050441E"/>
    <w:rsid w:val="0050692F"/>
    <w:rsid w:val="00506FE4"/>
    <w:rsid w:val="00513679"/>
    <w:rsid w:val="00513B77"/>
    <w:rsid w:val="005160A6"/>
    <w:rsid w:val="00517299"/>
    <w:rsid w:val="00521592"/>
    <w:rsid w:val="005238AE"/>
    <w:rsid w:val="00525642"/>
    <w:rsid w:val="005338D6"/>
    <w:rsid w:val="005361A3"/>
    <w:rsid w:val="00536E58"/>
    <w:rsid w:val="005414E2"/>
    <w:rsid w:val="005416DF"/>
    <w:rsid w:val="005447BF"/>
    <w:rsid w:val="0054618F"/>
    <w:rsid w:val="005475C1"/>
    <w:rsid w:val="005531C2"/>
    <w:rsid w:val="00556CD2"/>
    <w:rsid w:val="0055729E"/>
    <w:rsid w:val="00566366"/>
    <w:rsid w:val="005713EA"/>
    <w:rsid w:val="00580261"/>
    <w:rsid w:val="00580A2F"/>
    <w:rsid w:val="00581C13"/>
    <w:rsid w:val="005835C4"/>
    <w:rsid w:val="00597BF4"/>
    <w:rsid w:val="00597E18"/>
    <w:rsid w:val="005A570E"/>
    <w:rsid w:val="005B3032"/>
    <w:rsid w:val="005B4362"/>
    <w:rsid w:val="005B620C"/>
    <w:rsid w:val="005B71D4"/>
    <w:rsid w:val="005C0642"/>
    <w:rsid w:val="005C2124"/>
    <w:rsid w:val="005C54C5"/>
    <w:rsid w:val="005D0500"/>
    <w:rsid w:val="005D0CE6"/>
    <w:rsid w:val="005D1A08"/>
    <w:rsid w:val="005D3BF2"/>
    <w:rsid w:val="005D4A7F"/>
    <w:rsid w:val="005E10A3"/>
    <w:rsid w:val="005E30D7"/>
    <w:rsid w:val="005F4117"/>
    <w:rsid w:val="005F4182"/>
    <w:rsid w:val="00601797"/>
    <w:rsid w:val="0060548A"/>
    <w:rsid w:val="0060696A"/>
    <w:rsid w:val="006117B8"/>
    <w:rsid w:val="00611D0B"/>
    <w:rsid w:val="006126AA"/>
    <w:rsid w:val="00614529"/>
    <w:rsid w:val="0061727D"/>
    <w:rsid w:val="00620C10"/>
    <w:rsid w:val="0062438A"/>
    <w:rsid w:val="00626C82"/>
    <w:rsid w:val="00633EA7"/>
    <w:rsid w:val="00634079"/>
    <w:rsid w:val="00635F70"/>
    <w:rsid w:val="00637386"/>
    <w:rsid w:val="00637D86"/>
    <w:rsid w:val="00640C3A"/>
    <w:rsid w:val="00641CDF"/>
    <w:rsid w:val="0064304E"/>
    <w:rsid w:val="00644BBC"/>
    <w:rsid w:val="00651EE2"/>
    <w:rsid w:val="0065435F"/>
    <w:rsid w:val="00655570"/>
    <w:rsid w:val="0065629C"/>
    <w:rsid w:val="00660F35"/>
    <w:rsid w:val="006619EE"/>
    <w:rsid w:val="00662174"/>
    <w:rsid w:val="0067629C"/>
    <w:rsid w:val="006779D9"/>
    <w:rsid w:val="006813D2"/>
    <w:rsid w:val="0068216A"/>
    <w:rsid w:val="00682F71"/>
    <w:rsid w:val="00684202"/>
    <w:rsid w:val="0068559F"/>
    <w:rsid w:val="00687AC5"/>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70130F"/>
    <w:rsid w:val="00710F3D"/>
    <w:rsid w:val="007113E3"/>
    <w:rsid w:val="00712DCF"/>
    <w:rsid w:val="00715364"/>
    <w:rsid w:val="0071756B"/>
    <w:rsid w:val="007218A5"/>
    <w:rsid w:val="0072329A"/>
    <w:rsid w:val="00723964"/>
    <w:rsid w:val="00726E82"/>
    <w:rsid w:val="00727698"/>
    <w:rsid w:val="00732EAF"/>
    <w:rsid w:val="007356C7"/>
    <w:rsid w:val="00737F89"/>
    <w:rsid w:val="00744B35"/>
    <w:rsid w:val="0074564B"/>
    <w:rsid w:val="007460CD"/>
    <w:rsid w:val="00746283"/>
    <w:rsid w:val="007568F4"/>
    <w:rsid w:val="007657B2"/>
    <w:rsid w:val="00766F04"/>
    <w:rsid w:val="0077218C"/>
    <w:rsid w:val="007749FB"/>
    <w:rsid w:val="0077596A"/>
    <w:rsid w:val="00775A8E"/>
    <w:rsid w:val="00776C93"/>
    <w:rsid w:val="00780FCB"/>
    <w:rsid w:val="00787D1C"/>
    <w:rsid w:val="00790ABE"/>
    <w:rsid w:val="00793B45"/>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E7BA5"/>
    <w:rsid w:val="007F1595"/>
    <w:rsid w:val="007F4F3A"/>
    <w:rsid w:val="007F63A6"/>
    <w:rsid w:val="007F68C8"/>
    <w:rsid w:val="007F6E3B"/>
    <w:rsid w:val="007F7CE4"/>
    <w:rsid w:val="00800697"/>
    <w:rsid w:val="008067CF"/>
    <w:rsid w:val="008100DB"/>
    <w:rsid w:val="00816BCD"/>
    <w:rsid w:val="00823845"/>
    <w:rsid w:val="00823903"/>
    <w:rsid w:val="008239DE"/>
    <w:rsid w:val="00831902"/>
    <w:rsid w:val="00834B98"/>
    <w:rsid w:val="00841E2C"/>
    <w:rsid w:val="00841EAC"/>
    <w:rsid w:val="00844FE1"/>
    <w:rsid w:val="00853B96"/>
    <w:rsid w:val="00853FA2"/>
    <w:rsid w:val="0086091F"/>
    <w:rsid w:val="0086147C"/>
    <w:rsid w:val="00865FFD"/>
    <w:rsid w:val="00871912"/>
    <w:rsid w:val="008761C8"/>
    <w:rsid w:val="008766DB"/>
    <w:rsid w:val="008815D5"/>
    <w:rsid w:val="0088530C"/>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2D8A"/>
    <w:rsid w:val="008D31C5"/>
    <w:rsid w:val="008F176D"/>
    <w:rsid w:val="008F5426"/>
    <w:rsid w:val="008F564A"/>
    <w:rsid w:val="0090323C"/>
    <w:rsid w:val="00910AF1"/>
    <w:rsid w:val="009140DB"/>
    <w:rsid w:val="009172A2"/>
    <w:rsid w:val="00917F03"/>
    <w:rsid w:val="00921D71"/>
    <w:rsid w:val="00922779"/>
    <w:rsid w:val="009269CB"/>
    <w:rsid w:val="0092730E"/>
    <w:rsid w:val="00927349"/>
    <w:rsid w:val="00935573"/>
    <w:rsid w:val="009356DE"/>
    <w:rsid w:val="00941D47"/>
    <w:rsid w:val="00941E46"/>
    <w:rsid w:val="009424DD"/>
    <w:rsid w:val="0094517A"/>
    <w:rsid w:val="0095243A"/>
    <w:rsid w:val="0095403B"/>
    <w:rsid w:val="0095409B"/>
    <w:rsid w:val="00960399"/>
    <w:rsid w:val="00963F30"/>
    <w:rsid w:val="009643DE"/>
    <w:rsid w:val="00966B4B"/>
    <w:rsid w:val="0097565E"/>
    <w:rsid w:val="00976DF5"/>
    <w:rsid w:val="00981E4A"/>
    <w:rsid w:val="009831EA"/>
    <w:rsid w:val="00992086"/>
    <w:rsid w:val="00992B42"/>
    <w:rsid w:val="00994114"/>
    <w:rsid w:val="0099795F"/>
    <w:rsid w:val="009A14C3"/>
    <w:rsid w:val="009A5D8C"/>
    <w:rsid w:val="009A5E06"/>
    <w:rsid w:val="009B1635"/>
    <w:rsid w:val="009B2FD4"/>
    <w:rsid w:val="009B3671"/>
    <w:rsid w:val="009C04C9"/>
    <w:rsid w:val="009C12AF"/>
    <w:rsid w:val="009C1745"/>
    <w:rsid w:val="009C370C"/>
    <w:rsid w:val="009C648B"/>
    <w:rsid w:val="009E377C"/>
    <w:rsid w:val="009F26C9"/>
    <w:rsid w:val="009F528C"/>
    <w:rsid w:val="009F6FE7"/>
    <w:rsid w:val="00A02A10"/>
    <w:rsid w:val="00A035F2"/>
    <w:rsid w:val="00A04E51"/>
    <w:rsid w:val="00A06203"/>
    <w:rsid w:val="00A06D78"/>
    <w:rsid w:val="00A1000E"/>
    <w:rsid w:val="00A10850"/>
    <w:rsid w:val="00A136B9"/>
    <w:rsid w:val="00A1759B"/>
    <w:rsid w:val="00A17A4D"/>
    <w:rsid w:val="00A212BE"/>
    <w:rsid w:val="00A23FED"/>
    <w:rsid w:val="00A2496C"/>
    <w:rsid w:val="00A33123"/>
    <w:rsid w:val="00A33498"/>
    <w:rsid w:val="00A335C8"/>
    <w:rsid w:val="00A36281"/>
    <w:rsid w:val="00A40471"/>
    <w:rsid w:val="00A418EE"/>
    <w:rsid w:val="00A42A0D"/>
    <w:rsid w:val="00A43E82"/>
    <w:rsid w:val="00A470BB"/>
    <w:rsid w:val="00A5318F"/>
    <w:rsid w:val="00A53A43"/>
    <w:rsid w:val="00A553FB"/>
    <w:rsid w:val="00A57FB6"/>
    <w:rsid w:val="00A653F5"/>
    <w:rsid w:val="00A6544E"/>
    <w:rsid w:val="00A65A94"/>
    <w:rsid w:val="00A6693C"/>
    <w:rsid w:val="00A70BC5"/>
    <w:rsid w:val="00A71244"/>
    <w:rsid w:val="00A72D5E"/>
    <w:rsid w:val="00A8402A"/>
    <w:rsid w:val="00A95CCA"/>
    <w:rsid w:val="00A97918"/>
    <w:rsid w:val="00AA226E"/>
    <w:rsid w:val="00AA49D6"/>
    <w:rsid w:val="00AC0405"/>
    <w:rsid w:val="00AC21D0"/>
    <w:rsid w:val="00AC3589"/>
    <w:rsid w:val="00AC5BDE"/>
    <w:rsid w:val="00AC7FC9"/>
    <w:rsid w:val="00AD1BDC"/>
    <w:rsid w:val="00AE0D63"/>
    <w:rsid w:val="00AE1955"/>
    <w:rsid w:val="00AE4669"/>
    <w:rsid w:val="00AF1AE3"/>
    <w:rsid w:val="00AF344C"/>
    <w:rsid w:val="00AF61D4"/>
    <w:rsid w:val="00AF654E"/>
    <w:rsid w:val="00AF7DF8"/>
    <w:rsid w:val="00B07EA5"/>
    <w:rsid w:val="00B10259"/>
    <w:rsid w:val="00B111A7"/>
    <w:rsid w:val="00B14C39"/>
    <w:rsid w:val="00B16F78"/>
    <w:rsid w:val="00B16F7F"/>
    <w:rsid w:val="00B174D5"/>
    <w:rsid w:val="00B21B9A"/>
    <w:rsid w:val="00B2256A"/>
    <w:rsid w:val="00B24A40"/>
    <w:rsid w:val="00B25506"/>
    <w:rsid w:val="00B25A1B"/>
    <w:rsid w:val="00B263B9"/>
    <w:rsid w:val="00B31BA2"/>
    <w:rsid w:val="00B35A51"/>
    <w:rsid w:val="00B36CC8"/>
    <w:rsid w:val="00B379DB"/>
    <w:rsid w:val="00B42848"/>
    <w:rsid w:val="00B431E9"/>
    <w:rsid w:val="00B46107"/>
    <w:rsid w:val="00B47E30"/>
    <w:rsid w:val="00B53B8B"/>
    <w:rsid w:val="00B53FBB"/>
    <w:rsid w:val="00B54707"/>
    <w:rsid w:val="00B6090F"/>
    <w:rsid w:val="00B64716"/>
    <w:rsid w:val="00B67FEA"/>
    <w:rsid w:val="00B70C8F"/>
    <w:rsid w:val="00B7315A"/>
    <w:rsid w:val="00B7398F"/>
    <w:rsid w:val="00B73AC2"/>
    <w:rsid w:val="00B73E1C"/>
    <w:rsid w:val="00B776A7"/>
    <w:rsid w:val="00B77983"/>
    <w:rsid w:val="00B77B1C"/>
    <w:rsid w:val="00B83C01"/>
    <w:rsid w:val="00B8469D"/>
    <w:rsid w:val="00B848B3"/>
    <w:rsid w:val="00B90F09"/>
    <w:rsid w:val="00B9157D"/>
    <w:rsid w:val="00B93BB2"/>
    <w:rsid w:val="00B961A3"/>
    <w:rsid w:val="00B961DD"/>
    <w:rsid w:val="00BA2166"/>
    <w:rsid w:val="00BA2F68"/>
    <w:rsid w:val="00BA7C67"/>
    <w:rsid w:val="00BB116E"/>
    <w:rsid w:val="00BB290A"/>
    <w:rsid w:val="00BB39C1"/>
    <w:rsid w:val="00BB6334"/>
    <w:rsid w:val="00BC020F"/>
    <w:rsid w:val="00BC59D3"/>
    <w:rsid w:val="00BC7EB2"/>
    <w:rsid w:val="00BD5D34"/>
    <w:rsid w:val="00BD7189"/>
    <w:rsid w:val="00BE040E"/>
    <w:rsid w:val="00BF0C1D"/>
    <w:rsid w:val="00BF648F"/>
    <w:rsid w:val="00BF6FB9"/>
    <w:rsid w:val="00BF7041"/>
    <w:rsid w:val="00C035F8"/>
    <w:rsid w:val="00C0463B"/>
    <w:rsid w:val="00C047A2"/>
    <w:rsid w:val="00C05AB2"/>
    <w:rsid w:val="00C070E8"/>
    <w:rsid w:val="00C102AB"/>
    <w:rsid w:val="00C10851"/>
    <w:rsid w:val="00C1139F"/>
    <w:rsid w:val="00C162DC"/>
    <w:rsid w:val="00C16A59"/>
    <w:rsid w:val="00C16F9A"/>
    <w:rsid w:val="00C2008E"/>
    <w:rsid w:val="00C21999"/>
    <w:rsid w:val="00C249B5"/>
    <w:rsid w:val="00C24A4F"/>
    <w:rsid w:val="00C32149"/>
    <w:rsid w:val="00C33DE2"/>
    <w:rsid w:val="00C347F1"/>
    <w:rsid w:val="00C42A62"/>
    <w:rsid w:val="00C45EA6"/>
    <w:rsid w:val="00C60AC2"/>
    <w:rsid w:val="00C61887"/>
    <w:rsid w:val="00C61B86"/>
    <w:rsid w:val="00C61E9F"/>
    <w:rsid w:val="00C6269C"/>
    <w:rsid w:val="00C62F76"/>
    <w:rsid w:val="00C647E9"/>
    <w:rsid w:val="00C64AEC"/>
    <w:rsid w:val="00C65E4B"/>
    <w:rsid w:val="00C71147"/>
    <w:rsid w:val="00C71F05"/>
    <w:rsid w:val="00C72456"/>
    <w:rsid w:val="00C80276"/>
    <w:rsid w:val="00C821F0"/>
    <w:rsid w:val="00C8275B"/>
    <w:rsid w:val="00C84749"/>
    <w:rsid w:val="00C86517"/>
    <w:rsid w:val="00C93DC1"/>
    <w:rsid w:val="00C9677B"/>
    <w:rsid w:val="00CA3BFA"/>
    <w:rsid w:val="00CB00C2"/>
    <w:rsid w:val="00CB00CD"/>
    <w:rsid w:val="00CB03FD"/>
    <w:rsid w:val="00CB12EB"/>
    <w:rsid w:val="00CB4108"/>
    <w:rsid w:val="00CB5144"/>
    <w:rsid w:val="00CB5F7C"/>
    <w:rsid w:val="00CB6CF0"/>
    <w:rsid w:val="00CC10B4"/>
    <w:rsid w:val="00CC1991"/>
    <w:rsid w:val="00CC1AEB"/>
    <w:rsid w:val="00CC33B3"/>
    <w:rsid w:val="00CC6FA4"/>
    <w:rsid w:val="00CC751E"/>
    <w:rsid w:val="00CD7FB5"/>
    <w:rsid w:val="00CE087D"/>
    <w:rsid w:val="00CE1332"/>
    <w:rsid w:val="00CE1D80"/>
    <w:rsid w:val="00CE2E93"/>
    <w:rsid w:val="00CE4759"/>
    <w:rsid w:val="00CE5FE6"/>
    <w:rsid w:val="00CF0379"/>
    <w:rsid w:val="00CF32C4"/>
    <w:rsid w:val="00CF4D51"/>
    <w:rsid w:val="00CF4D56"/>
    <w:rsid w:val="00D03849"/>
    <w:rsid w:val="00D05C32"/>
    <w:rsid w:val="00D1089C"/>
    <w:rsid w:val="00D14093"/>
    <w:rsid w:val="00D16B27"/>
    <w:rsid w:val="00D20109"/>
    <w:rsid w:val="00D20FF7"/>
    <w:rsid w:val="00D2408C"/>
    <w:rsid w:val="00D240D4"/>
    <w:rsid w:val="00D24120"/>
    <w:rsid w:val="00D25369"/>
    <w:rsid w:val="00D27049"/>
    <w:rsid w:val="00D32E29"/>
    <w:rsid w:val="00D32E7D"/>
    <w:rsid w:val="00D42867"/>
    <w:rsid w:val="00D441A8"/>
    <w:rsid w:val="00D45231"/>
    <w:rsid w:val="00D460BF"/>
    <w:rsid w:val="00D5108C"/>
    <w:rsid w:val="00D5510D"/>
    <w:rsid w:val="00D5741A"/>
    <w:rsid w:val="00D61702"/>
    <w:rsid w:val="00D61D7D"/>
    <w:rsid w:val="00D63FE3"/>
    <w:rsid w:val="00D72CE9"/>
    <w:rsid w:val="00D74A6A"/>
    <w:rsid w:val="00D75919"/>
    <w:rsid w:val="00D7629C"/>
    <w:rsid w:val="00D76F12"/>
    <w:rsid w:val="00D77CC3"/>
    <w:rsid w:val="00D809F7"/>
    <w:rsid w:val="00D80F66"/>
    <w:rsid w:val="00D81C7A"/>
    <w:rsid w:val="00D84D22"/>
    <w:rsid w:val="00D87A07"/>
    <w:rsid w:val="00D900C4"/>
    <w:rsid w:val="00D919FE"/>
    <w:rsid w:val="00D91B67"/>
    <w:rsid w:val="00D959E9"/>
    <w:rsid w:val="00DA06BD"/>
    <w:rsid w:val="00DA0BB5"/>
    <w:rsid w:val="00DA1BB4"/>
    <w:rsid w:val="00DA3E2F"/>
    <w:rsid w:val="00DA4608"/>
    <w:rsid w:val="00DA4C47"/>
    <w:rsid w:val="00DA5B59"/>
    <w:rsid w:val="00DB10FF"/>
    <w:rsid w:val="00DC0B11"/>
    <w:rsid w:val="00DC1D59"/>
    <w:rsid w:val="00DC3B60"/>
    <w:rsid w:val="00DC3DEE"/>
    <w:rsid w:val="00DC4CC3"/>
    <w:rsid w:val="00DC5B83"/>
    <w:rsid w:val="00DC7780"/>
    <w:rsid w:val="00DD3196"/>
    <w:rsid w:val="00DD3AB2"/>
    <w:rsid w:val="00DD6330"/>
    <w:rsid w:val="00DD6A44"/>
    <w:rsid w:val="00DE07A8"/>
    <w:rsid w:val="00DE55FC"/>
    <w:rsid w:val="00DE7FD6"/>
    <w:rsid w:val="00DF0AEF"/>
    <w:rsid w:val="00DF7C75"/>
    <w:rsid w:val="00E0093A"/>
    <w:rsid w:val="00E012AE"/>
    <w:rsid w:val="00E06DE2"/>
    <w:rsid w:val="00E1076C"/>
    <w:rsid w:val="00E11D3A"/>
    <w:rsid w:val="00E15618"/>
    <w:rsid w:val="00E167DC"/>
    <w:rsid w:val="00E17803"/>
    <w:rsid w:val="00E23B96"/>
    <w:rsid w:val="00E24677"/>
    <w:rsid w:val="00E303F9"/>
    <w:rsid w:val="00E3257E"/>
    <w:rsid w:val="00E349A9"/>
    <w:rsid w:val="00E41DA7"/>
    <w:rsid w:val="00E508EA"/>
    <w:rsid w:val="00E5179C"/>
    <w:rsid w:val="00E520FD"/>
    <w:rsid w:val="00E56BFC"/>
    <w:rsid w:val="00E56E2D"/>
    <w:rsid w:val="00E57BC1"/>
    <w:rsid w:val="00E651FD"/>
    <w:rsid w:val="00E710AF"/>
    <w:rsid w:val="00E7319B"/>
    <w:rsid w:val="00E74632"/>
    <w:rsid w:val="00E75C02"/>
    <w:rsid w:val="00E83E75"/>
    <w:rsid w:val="00E845AC"/>
    <w:rsid w:val="00E8700A"/>
    <w:rsid w:val="00E909AD"/>
    <w:rsid w:val="00E91F3D"/>
    <w:rsid w:val="00E92676"/>
    <w:rsid w:val="00E93426"/>
    <w:rsid w:val="00E938E0"/>
    <w:rsid w:val="00E93BFA"/>
    <w:rsid w:val="00E93D9A"/>
    <w:rsid w:val="00E94CB5"/>
    <w:rsid w:val="00E97EA8"/>
    <w:rsid w:val="00EA0096"/>
    <w:rsid w:val="00EA1164"/>
    <w:rsid w:val="00EA4586"/>
    <w:rsid w:val="00EA5F94"/>
    <w:rsid w:val="00EA6D0B"/>
    <w:rsid w:val="00EA7A88"/>
    <w:rsid w:val="00EA7BDA"/>
    <w:rsid w:val="00EB2B1E"/>
    <w:rsid w:val="00EB2F7C"/>
    <w:rsid w:val="00ED285A"/>
    <w:rsid w:val="00ED4891"/>
    <w:rsid w:val="00EE4E8C"/>
    <w:rsid w:val="00EE5CA0"/>
    <w:rsid w:val="00EF0B83"/>
    <w:rsid w:val="00EF0C51"/>
    <w:rsid w:val="00EF1005"/>
    <w:rsid w:val="00EF1155"/>
    <w:rsid w:val="00EF4CF9"/>
    <w:rsid w:val="00EF6294"/>
    <w:rsid w:val="00EF70D8"/>
    <w:rsid w:val="00F0080C"/>
    <w:rsid w:val="00F07ECD"/>
    <w:rsid w:val="00F158D1"/>
    <w:rsid w:val="00F20FB3"/>
    <w:rsid w:val="00F21FA2"/>
    <w:rsid w:val="00F23F06"/>
    <w:rsid w:val="00F2401E"/>
    <w:rsid w:val="00F2749B"/>
    <w:rsid w:val="00F30B84"/>
    <w:rsid w:val="00F30CA9"/>
    <w:rsid w:val="00F31E7C"/>
    <w:rsid w:val="00F33746"/>
    <w:rsid w:val="00F43B75"/>
    <w:rsid w:val="00F43C4E"/>
    <w:rsid w:val="00F46385"/>
    <w:rsid w:val="00F46BF0"/>
    <w:rsid w:val="00F50D1C"/>
    <w:rsid w:val="00F52B28"/>
    <w:rsid w:val="00F52BEE"/>
    <w:rsid w:val="00F53D6F"/>
    <w:rsid w:val="00F60908"/>
    <w:rsid w:val="00F60BE6"/>
    <w:rsid w:val="00F627A4"/>
    <w:rsid w:val="00F632A5"/>
    <w:rsid w:val="00F63CA2"/>
    <w:rsid w:val="00F6444A"/>
    <w:rsid w:val="00F65477"/>
    <w:rsid w:val="00F666C9"/>
    <w:rsid w:val="00F671AD"/>
    <w:rsid w:val="00F676A1"/>
    <w:rsid w:val="00F71911"/>
    <w:rsid w:val="00F726B4"/>
    <w:rsid w:val="00F735B5"/>
    <w:rsid w:val="00F745D3"/>
    <w:rsid w:val="00F83284"/>
    <w:rsid w:val="00F871DF"/>
    <w:rsid w:val="00F90607"/>
    <w:rsid w:val="00F91126"/>
    <w:rsid w:val="00F92790"/>
    <w:rsid w:val="00FA0A8C"/>
    <w:rsid w:val="00FA1B9F"/>
    <w:rsid w:val="00FA1FBE"/>
    <w:rsid w:val="00FA2EF2"/>
    <w:rsid w:val="00FA4887"/>
    <w:rsid w:val="00FB0F96"/>
    <w:rsid w:val="00FB1220"/>
    <w:rsid w:val="00FB2BA6"/>
    <w:rsid w:val="00FB3C07"/>
    <w:rsid w:val="00FB3CAD"/>
    <w:rsid w:val="00FB7109"/>
    <w:rsid w:val="00FC00D4"/>
    <w:rsid w:val="00FC0791"/>
    <w:rsid w:val="00FC47EE"/>
    <w:rsid w:val="00FD6468"/>
    <w:rsid w:val="00FD6A36"/>
    <w:rsid w:val="00FD7F1B"/>
    <w:rsid w:val="00FE185B"/>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dataSourceCollection xmlns="http://www.yonyou.com/datasource"/>
</file>

<file path=customXml/item3.xml><?xml version="1.0" encoding="utf-8"?>
<relations xmlns="http://www.yonyou.com/relatio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FE424D5C-F9EF-401B-A77F-95B6306A6713}">
  <ds:schemaRefs>
    <ds:schemaRef ds:uri="http://www.yonyou.com/relation"/>
  </ds:schemaRefs>
</ds:datastoreItem>
</file>

<file path=customXml/itemProps4.xml><?xml version="1.0" encoding="utf-8"?>
<ds:datastoreItem xmlns:ds="http://schemas.openxmlformats.org/officeDocument/2006/customXml" ds:itemID="{245C1DBC-3D71-4141-9D0D-2469C7FA5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314</Words>
  <Characters>1793</Characters>
  <Application>Microsoft Office Word</Application>
  <DocSecurity>0</DocSecurity>
  <Lines>14</Lines>
  <Paragraphs>4</Paragraphs>
  <ScaleCrop>false</ScaleCrop>
  <Company/>
  <LinksUpToDate>false</LinksUpToDate>
  <CharactersWithSpaces>2103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10</cp:revision>
  <cp:lastPrinted>2023-06-30T04:34:00Z</cp:lastPrinted>
  <dcterms:created xsi:type="dcterms:W3CDTF">2024-04-24T10:58:00Z</dcterms:created>
  <dcterms:modified xsi:type="dcterms:W3CDTF">2024-04-30T02:49:00Z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