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hint="eastAsia" w:ascii="Times New Roman" w:hAnsi="Times New Roman" w:eastAsia="楷体_GB2312" w:cs="Times New Roman"/>
          <w:sz w:val="28"/>
          <w:szCs w:val="28"/>
        </w:rPr>
      </w:pPr>
      <w:bookmarkStart w:id="5" w:name="_GoBack"/>
      <w:bookmarkEnd w:id="5"/>
      <w:bookmarkStart w:id="0" w:name="OLE_LINK1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附件一 </w:t>
      </w:r>
      <w:r>
        <w:rPr>
          <w:rFonts w:ascii="Times New Roman" w:hAnsi="Times New Roman" w:eastAsia="楷体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            </w:t>
      </w:r>
    </w:p>
    <w:p>
      <w:pPr>
        <w:spacing w:after="0" w:line="560" w:lineRule="exact"/>
        <w:jc w:val="both"/>
        <w:rPr>
          <w:rFonts w:hint="eastAsia"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 </w:t>
      </w:r>
    </w:p>
    <w:p>
      <w:pPr>
        <w:spacing w:after="0"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2022年度试验检测机构信用评价表格</w:t>
      </w:r>
    </w:p>
    <w:p>
      <w:pPr>
        <w:spacing w:after="0" w:line="600" w:lineRule="exact"/>
        <w:jc w:val="center"/>
        <w:rPr>
          <w:rFonts w:hint="eastAsia"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  20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22</w:t>
      </w:r>
      <w:r>
        <w:rPr>
          <w:rFonts w:ascii="楷体" w:hAnsi="楷体" w:eastAsia="楷体"/>
          <w:b/>
          <w:sz w:val="32"/>
          <w:szCs w:val="32"/>
        </w:rPr>
        <w:t>年度</w:t>
      </w:r>
      <w:bookmarkEnd w:id="0"/>
      <w:r>
        <w:rPr>
          <w:rFonts w:ascii="楷体" w:hAnsi="楷体" w:eastAsia="楷体"/>
          <w:b/>
          <w:sz w:val="32"/>
          <w:szCs w:val="32"/>
        </w:rPr>
        <w:t>试验检测机构信用评价表</w:t>
      </w:r>
    </w:p>
    <w:tbl>
      <w:tblPr>
        <w:tblStyle w:val="2"/>
        <w:tblW w:w="10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33"/>
        <w:gridCol w:w="850"/>
        <w:gridCol w:w="1374"/>
        <w:gridCol w:w="282"/>
        <w:gridCol w:w="921"/>
        <w:gridCol w:w="521"/>
        <w:gridCol w:w="509"/>
        <w:gridCol w:w="173"/>
        <w:gridCol w:w="994"/>
        <w:gridCol w:w="900"/>
        <w:gridCol w:w="72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  <w:jc w:val="center"/>
        </w:trPr>
        <w:tc>
          <w:tcPr>
            <w:tcW w:w="16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机构名称</w:t>
            </w:r>
          </w:p>
        </w:tc>
        <w:tc>
          <w:tcPr>
            <w:tcW w:w="8468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 xml:space="preserve">             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tblHeader/>
          <w:jc w:val="center"/>
        </w:trPr>
        <w:tc>
          <w:tcPr>
            <w:tcW w:w="16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机构</w:t>
            </w:r>
            <w:r>
              <w:rPr>
                <w:rFonts w:hint="eastAsia" w:ascii="Times New Roman" w:hAnsi="Times New Roman" w:eastAsia="楷体_GB2312" w:cs="Times New Roman"/>
              </w:rPr>
              <w:t>等级</w:t>
            </w:r>
          </w:p>
        </w:tc>
        <w:tc>
          <w:tcPr>
            <w:tcW w:w="8468" w:type="dxa"/>
            <w:gridSpan w:val="11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atLeas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.</w:t>
            </w:r>
            <w:r>
              <w:rPr>
                <w:rFonts w:ascii="Times New Roman" w:hAnsi="Times New Roman" w:eastAsia="楷体_GB2312" w:cs="Times New Roman"/>
              </w:rPr>
              <w:t xml:space="preserve">等级类型：         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 w:cs="Times New Roman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楷体_GB2312" w:cs="Times New Roman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 w:cs="Times New Roman"/>
              </w:rPr>
              <w:t xml:space="preserve"> 2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.</w:t>
            </w:r>
            <w:r>
              <w:rPr>
                <w:rFonts w:ascii="Times New Roman" w:hAnsi="Times New Roman" w:eastAsia="楷体_GB2312" w:cs="Times New Roman"/>
              </w:rPr>
              <w:t xml:space="preserve">工地试验室及现场检测项目设立数量：         </w:t>
            </w:r>
          </w:p>
          <w:p>
            <w:pPr>
              <w:spacing w:line="200" w:lineRule="atLeas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3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.</w:t>
            </w:r>
            <w:r>
              <w:rPr>
                <w:rFonts w:ascii="Times New Roman" w:hAnsi="Times New Roman" w:eastAsia="楷体_GB2312" w:cs="Times New Roman"/>
              </w:rPr>
              <w:t xml:space="preserve">等级证书编号：     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楷体_GB2312" w:cs="Times New Roman"/>
              </w:rPr>
              <w:t xml:space="preserve">  4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.</w:t>
            </w:r>
            <w:r>
              <w:rPr>
                <w:rFonts w:ascii="Times New Roman" w:hAnsi="Times New Roman" w:eastAsia="楷体_GB2312" w:cs="Times New Roman"/>
              </w:rPr>
              <w:t>向社会提供试验检测服务合同额（万元）：</w:t>
            </w:r>
          </w:p>
          <w:p>
            <w:pPr>
              <w:spacing w:line="200" w:lineRule="atLeas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5</w:t>
            </w: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.</w:t>
            </w:r>
            <w:r>
              <w:rPr>
                <w:rFonts w:ascii="Times New Roman" w:hAnsi="Times New Roman" w:eastAsia="楷体_GB2312" w:cs="Times New Roma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tblHeader/>
          <w:jc w:val="center"/>
        </w:trPr>
        <w:tc>
          <w:tcPr>
            <w:tcW w:w="16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发证日期</w:t>
            </w:r>
          </w:p>
        </w:tc>
        <w:tc>
          <w:tcPr>
            <w:tcW w:w="222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试验检测师（人）</w:t>
            </w:r>
          </w:p>
        </w:tc>
        <w:tc>
          <w:tcPr>
            <w:tcW w:w="120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助理试验</w:t>
            </w:r>
          </w:p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检测师（人）</w:t>
            </w:r>
          </w:p>
        </w:tc>
        <w:tc>
          <w:tcPr>
            <w:tcW w:w="1944" w:type="dxa"/>
            <w:gridSpan w:val="2"/>
            <w:tcMar>
              <w:left w:w="28" w:type="dxa"/>
              <w:right w:w="28" w:type="dxa"/>
            </w:tcMar>
            <w:vAlign w:val="top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6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行政负责人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姓名</w:t>
            </w:r>
          </w:p>
        </w:tc>
        <w:tc>
          <w:tcPr>
            <w:tcW w:w="1374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职称</w:t>
            </w:r>
          </w:p>
        </w:tc>
        <w:tc>
          <w:tcPr>
            <w:tcW w:w="120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持</w:t>
            </w:r>
            <w:r>
              <w:rPr>
                <w:rFonts w:hint="eastAsia" w:ascii="Times New Roman" w:hAnsi="Times New Roman" w:eastAsia="楷体_GB2312" w:cs="Times New Roman"/>
              </w:rPr>
              <w:t>职业资格</w:t>
            </w:r>
            <w:r>
              <w:rPr>
                <w:rFonts w:ascii="Times New Roman" w:hAnsi="Times New Roman" w:eastAsia="楷体_GB2312" w:cs="Times New Roman"/>
              </w:rPr>
              <w:t>证书号</w:t>
            </w:r>
          </w:p>
        </w:tc>
        <w:tc>
          <w:tcPr>
            <w:tcW w:w="194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6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技术负责人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姓名</w:t>
            </w:r>
          </w:p>
        </w:tc>
        <w:tc>
          <w:tcPr>
            <w:tcW w:w="1374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职称</w:t>
            </w:r>
          </w:p>
        </w:tc>
        <w:tc>
          <w:tcPr>
            <w:tcW w:w="120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持</w:t>
            </w:r>
            <w:r>
              <w:rPr>
                <w:rFonts w:hint="eastAsia" w:ascii="Times New Roman" w:hAnsi="Times New Roman" w:eastAsia="楷体_GB2312" w:cs="Times New Roman"/>
              </w:rPr>
              <w:t>职业资格</w:t>
            </w:r>
            <w:r>
              <w:rPr>
                <w:rFonts w:ascii="Times New Roman" w:hAnsi="Times New Roman" w:eastAsia="楷体_GB2312" w:cs="Times New Roman"/>
              </w:rPr>
              <w:t>证书号</w:t>
            </w:r>
          </w:p>
        </w:tc>
        <w:tc>
          <w:tcPr>
            <w:tcW w:w="194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6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质量负责人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姓名</w:t>
            </w:r>
          </w:p>
        </w:tc>
        <w:tc>
          <w:tcPr>
            <w:tcW w:w="1374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0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职称</w:t>
            </w:r>
          </w:p>
        </w:tc>
        <w:tc>
          <w:tcPr>
            <w:tcW w:w="120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89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持</w:t>
            </w:r>
            <w:r>
              <w:rPr>
                <w:rFonts w:hint="eastAsia" w:ascii="Times New Roman" w:hAnsi="Times New Roman" w:eastAsia="楷体_GB2312" w:cs="Times New Roman"/>
              </w:rPr>
              <w:t>职业资格</w:t>
            </w:r>
            <w:r>
              <w:rPr>
                <w:rFonts w:ascii="Times New Roman" w:hAnsi="Times New Roman" w:eastAsia="楷体_GB2312" w:cs="Times New Roman"/>
              </w:rPr>
              <w:t>证书号</w:t>
            </w:r>
          </w:p>
        </w:tc>
        <w:tc>
          <w:tcPr>
            <w:tcW w:w="194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tblHeader/>
          <w:jc w:val="center"/>
        </w:trPr>
        <w:tc>
          <w:tcPr>
            <w:tcW w:w="10141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机构评价情况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序号</w:t>
            </w: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行为代码</w:t>
            </w:r>
          </w:p>
        </w:tc>
        <w:tc>
          <w:tcPr>
            <w:tcW w:w="250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失信行为</w:t>
            </w:r>
          </w:p>
        </w:tc>
        <w:tc>
          <w:tcPr>
            <w:tcW w:w="144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扣分标准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自我评价</w:t>
            </w:r>
          </w:p>
        </w:tc>
        <w:tc>
          <w:tcPr>
            <w:tcW w:w="1167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bookmarkStart w:id="1" w:name="OLE_LINK13"/>
            <w:bookmarkStart w:id="2" w:name="OLE_LINK12"/>
            <w:r>
              <w:rPr>
                <w:rFonts w:ascii="Times New Roman" w:hAnsi="Times New Roman" w:eastAsia="楷体_GB2312" w:cs="Times New Roman"/>
              </w:rPr>
              <w:t>项目监督部门或市级质监机构</w:t>
            </w:r>
            <w:bookmarkEnd w:id="1"/>
            <w:bookmarkEnd w:id="2"/>
            <w:r>
              <w:rPr>
                <w:rFonts w:ascii="Times New Roman" w:hAnsi="Times New Roman" w:eastAsia="楷体_GB2312" w:cs="Times New Roman"/>
              </w:rPr>
              <w:t>评价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bookmarkStart w:id="3" w:name="OLE_LINK2"/>
            <w:r>
              <w:rPr>
                <w:rFonts w:ascii="Times New Roman" w:hAnsi="Times New Roman" w:eastAsia="楷体_GB2312" w:cs="Times New Roman"/>
              </w:rPr>
              <w:t>省级质监机构评价</w:t>
            </w:r>
            <w:bookmarkEnd w:id="3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部级质监机构复核</w:t>
            </w:r>
            <w:r>
              <w:rPr>
                <w:rFonts w:hint="eastAsia" w:ascii="Times New Roman" w:hAnsi="Times New Roman" w:eastAsia="楷体_GB2312" w:cs="Times New Roman"/>
              </w:rPr>
              <w:t>评价</w:t>
            </w:r>
          </w:p>
        </w:tc>
        <w:tc>
          <w:tcPr>
            <w:tcW w:w="1224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JJC201001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租借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试验检测等级证书承揽试验检测业务的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直接确定为D级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JJC201002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以弄虚作假或其他违法形式骗取等级证书或承接业务的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伪造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、涂改、转让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等级证书的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直接确定为D级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JJC201003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出具虚假数据报告并造成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质量安全事故或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质量标准降低的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直接确定为D级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JJC201004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所设立的工地试验室及现场检测项目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总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得分为0分的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直接确定为D级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存在虚假数据报告及其他虚假资料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扣10分/份、单次扣分不超过50分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在《等级证书》注明的项目范围外出具试验检测报告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且使用专用标识章的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扣5分/参数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07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未对设立的工地试验室及现场检测项目有效监管的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扣10分/个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08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聘用重复执业的检测人员从事试验检测工作的,或所聘用的试验检测人员被评为信用差的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扣10分/人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09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报告签字人不具备资格；试验记录、报告存在代签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事实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扣2分/份、单次扣分不超过10分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10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试验检测机构的变更未在规定期限内办理变更手续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扣5分/次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11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评价期内，持证人员数量达不到相应等级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标准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要求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扣5分/试验检测师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.次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、扣3分/助理试验检测师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.次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12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评价期内，试验检测机构技术负责人、质量负责人上岗资格达不到相应等级要求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扣10分/人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13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评价期内，试验检测设备配备不满足等级标准要求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必选设备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扣10分/台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；可选设备扣5分/台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JJC20101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试验检测设备未按规定检定校准的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扣2分/台，单次扣分不超过20分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15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试验检测环境达不到技术标准规定要求的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分/处，单次扣分不超过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分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16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试验检测记录或报告不规范，格式未做统一要求的，相关内容不完整的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扣3分/类，单次扣分不超过15分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JJC201017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无故不参加质监机构组织的比对试验等能力验证活动的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扣10分/次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018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存在严重失信行为，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作为责任单位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被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部、省级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交通运输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及以上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有关部门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行政处罚的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直接确定为D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级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ordWrap/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19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使用已过期的《等级证书》和专用标识章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出具报告的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扣20分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JJC201020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试验检测结论表述不正确的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5分/份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JJC201021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试验检测记录报告使用标准不正确的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5分/类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JJC201022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参加质监机构组织的比对试验等能力活动，结果为不满意的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扣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分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次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JJC201023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参加质监机构组织的比对试验等能力验证时，无故遮挡或未显示试验数据的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扣15分/次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JJC201024</w:t>
            </w:r>
          </w:p>
        </w:tc>
        <w:tc>
          <w:tcPr>
            <w:tcW w:w="2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对各级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交通运输主管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部门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及质监机构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提出的意见整改</w:t>
            </w: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未</w:t>
            </w:r>
            <w:r>
              <w:rPr>
                <w:rFonts w:ascii="Times New Roman" w:hAnsi="Times New Roman" w:eastAsia="楷体_GB2312" w:cs="Times New Roman"/>
                <w:sz w:val="24"/>
                <w:szCs w:val="24"/>
              </w:rPr>
              <w:t>闭合的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</w:rPr>
              <w:t>扣10分/次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合计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得分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100－扣分值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00" w:lineRule="atLeas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最低0分</w:t>
            </w:r>
          </w:p>
        </w:tc>
      </w:tr>
    </w:tbl>
    <w:p>
      <w:pPr>
        <w:rPr>
          <w:rFonts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注：后一级信用评价应对前一级信用评价的失信行为进行复核。本级评价发现的其他失信行为，应累加扣分或定级。</w:t>
      </w:r>
    </w:p>
    <w:p>
      <w:pPr>
        <w:rPr>
          <w:rFonts w:hint="eastAsia" w:ascii="Times New Roman" w:hAnsi="Times New Roman" w:eastAsia="楷体_GB2312" w:cs="Times New Roman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</w:t>
      </w:r>
    </w:p>
    <w:p>
      <w:pPr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 xml:space="preserve">自评人：                            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              </w:t>
      </w:r>
      <w:r>
        <w:rPr>
          <w:rFonts w:ascii="Times New Roman" w:hAnsi="Times New Roman" w:eastAsia="楷体_GB2312" w:cs="Times New Roman"/>
        </w:rPr>
        <w:t xml:space="preserve"> </w:t>
      </w:r>
      <w:r>
        <w:rPr>
          <w:rFonts w:hint="eastAsia" w:ascii="Times New Roman" w:hAnsi="Times New Roman" w:eastAsia="楷体_GB2312" w:cs="Times New Roman"/>
        </w:rPr>
        <w:t xml:space="preserve"> </w:t>
      </w:r>
      <w:r>
        <w:rPr>
          <w:rFonts w:ascii="Times New Roman" w:hAnsi="Times New Roman" w:eastAsia="楷体_GB2312" w:cs="Times New Roman"/>
        </w:rPr>
        <w:t xml:space="preserve"> </w:t>
      </w:r>
      <w:r>
        <w:rPr>
          <w:rFonts w:hint="eastAsia" w:ascii="Times New Roman" w:hAnsi="Times New Roman" w:eastAsia="楷体_GB2312" w:cs="Times New Roman"/>
        </w:rPr>
        <w:t>市级质监机构</w:t>
      </w:r>
      <w:r>
        <w:rPr>
          <w:rFonts w:ascii="Times New Roman" w:hAnsi="Times New Roman" w:eastAsia="楷体_GB2312" w:cs="Times New Roman"/>
        </w:rPr>
        <w:t xml:space="preserve">（盖章）         </w:t>
      </w:r>
    </w:p>
    <w:p>
      <w:pPr>
        <w:spacing w:line="360" w:lineRule="auto"/>
        <w:rPr>
          <w:rFonts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评价</w:t>
      </w:r>
      <w:r>
        <w:rPr>
          <w:rFonts w:ascii="Times New Roman" w:hAnsi="Times New Roman" w:eastAsia="楷体_GB2312" w:cs="Times New Roman"/>
        </w:rPr>
        <w:t>人</w:t>
      </w:r>
      <w:r>
        <w:rPr>
          <w:rFonts w:hint="eastAsia" w:ascii="Times New Roman" w:hAnsi="Times New Roman" w:eastAsia="楷体_GB2312" w:cs="Times New Roman"/>
        </w:rPr>
        <w:t>：</w:t>
      </w:r>
      <w:r>
        <w:rPr>
          <w:rFonts w:ascii="Times New Roman" w:hAnsi="Times New Roman" w:eastAsia="楷体_GB2312" w:cs="Times New Roman"/>
        </w:rPr>
        <w:t xml:space="preserve">                 </w:t>
      </w:r>
    </w:p>
    <w:p>
      <w:pPr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>负责人</w:t>
      </w:r>
      <w:r>
        <w:rPr>
          <w:rFonts w:hint="eastAsia" w:ascii="Times New Roman" w:hAnsi="Times New Roman" w:eastAsia="楷体_GB2312" w:cs="Times New Roman"/>
          <w:lang w:eastAsia="zh-CN"/>
        </w:rPr>
        <w:t>：</w:t>
      </w:r>
      <w:r>
        <w:rPr>
          <w:rFonts w:ascii="Times New Roman" w:hAnsi="Times New Roman" w:eastAsia="楷体_GB2312" w:cs="Times New Roman"/>
        </w:rPr>
        <w:t xml:space="preserve">        </w:t>
      </w:r>
      <w:r>
        <w:rPr>
          <w:rFonts w:hint="eastAsia" w:ascii="Times New Roman" w:hAnsi="Times New Roman" w:eastAsia="楷体_GB2312" w:cs="Times New Roman"/>
        </w:rPr>
        <w:t xml:space="preserve">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      </w:t>
      </w:r>
      <w:r>
        <w:rPr>
          <w:rFonts w:hint="eastAsia" w:ascii="Times New Roman" w:hAnsi="Times New Roman" w:eastAsia="楷体_GB2312" w:cs="Times New Roman"/>
        </w:rPr>
        <w:t xml:space="preserve">  </w:t>
      </w:r>
      <w:r>
        <w:rPr>
          <w:rFonts w:ascii="Times New Roman" w:hAnsi="Times New Roman" w:eastAsia="楷体_GB2312" w:cs="Times New Roman"/>
        </w:rPr>
        <w:t xml:space="preserve">日  期：   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</w:t>
      </w:r>
      <w:r>
        <w:rPr>
          <w:rFonts w:ascii="Times New Roman" w:hAnsi="Times New Roman" w:eastAsia="楷体_GB2312" w:cs="Times New Roman"/>
        </w:rPr>
        <w:t xml:space="preserve">    </w:t>
      </w:r>
      <w:r>
        <w:rPr>
          <w:rFonts w:hint="eastAsia" w:ascii="Times New Roman" w:hAnsi="Times New Roman" w:eastAsia="楷体_GB2312" w:cs="Times New Roman"/>
        </w:rPr>
        <w:t xml:space="preserve">   </w:t>
      </w:r>
      <w:r>
        <w:rPr>
          <w:rFonts w:ascii="Times New Roman" w:hAnsi="Times New Roman" w:eastAsia="楷体_GB2312" w:cs="Times New Roman"/>
        </w:rPr>
        <w:t xml:space="preserve"> </w:t>
      </w:r>
      <w:r>
        <w:rPr>
          <w:rFonts w:hint="eastAsia" w:ascii="Times New Roman" w:hAnsi="Times New Roman" w:eastAsia="楷体_GB2312" w:cs="Times New Roman"/>
        </w:rPr>
        <w:t>负责人：</w:t>
      </w:r>
      <w:r>
        <w:rPr>
          <w:rFonts w:ascii="Times New Roman" w:hAnsi="Times New Roman" w:eastAsia="楷体_GB2312" w:cs="Times New Roman"/>
        </w:rPr>
        <w:t xml:space="preserve">      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</w:t>
      </w:r>
      <w:r>
        <w:rPr>
          <w:rFonts w:ascii="Times New Roman" w:hAnsi="Times New Roman" w:eastAsia="楷体_GB2312" w:cs="Times New Roman"/>
        </w:rPr>
        <w:t xml:space="preserve">        日  期：  </w:t>
      </w:r>
    </w:p>
    <w:p>
      <w:pPr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 xml:space="preserve">                                   </w:t>
      </w:r>
    </w:p>
    <w:p>
      <w:pPr>
        <w:tabs>
          <w:tab w:val="left" w:pos="3740"/>
        </w:tabs>
        <w:spacing w:line="360" w:lineRule="auto"/>
        <w:rPr>
          <w:rFonts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省级</w:t>
      </w:r>
      <w:r>
        <w:rPr>
          <w:rFonts w:ascii="Times New Roman" w:hAnsi="Times New Roman" w:eastAsia="楷体_GB2312" w:cs="Times New Roman"/>
        </w:rPr>
        <w:t xml:space="preserve">质监机构：（盖章）                 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</w:t>
      </w:r>
      <w:r>
        <w:rPr>
          <w:rFonts w:ascii="Times New Roman" w:hAnsi="Times New Roman" w:eastAsia="楷体_GB2312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Times New Roman"/>
        </w:rPr>
        <w:t>部</w:t>
      </w:r>
      <w:r>
        <w:rPr>
          <w:rFonts w:ascii="Times New Roman" w:hAnsi="Times New Roman" w:eastAsia="楷体_GB2312" w:cs="Times New Roman"/>
        </w:rPr>
        <w:t>级质监机构：（盖章）</w:t>
      </w:r>
    </w:p>
    <w:p>
      <w:pPr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 xml:space="preserve">评价人：                              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             </w:t>
      </w:r>
      <w:r>
        <w:rPr>
          <w:rFonts w:ascii="Times New Roman" w:hAnsi="Times New Roman" w:eastAsia="楷体_GB2312" w:cs="Times New Roman"/>
        </w:rPr>
        <w:t xml:space="preserve">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</w:t>
      </w:r>
      <w:r>
        <w:rPr>
          <w:rFonts w:ascii="Times New Roman" w:hAnsi="Times New Roman" w:eastAsia="楷体_GB2312" w:cs="Times New Roman"/>
        </w:rPr>
        <w:t>复核人：</w:t>
      </w:r>
    </w:p>
    <w:p>
      <w:pPr>
        <w:spacing w:line="360" w:lineRule="auto"/>
        <w:rPr>
          <w:rFonts w:ascii="Times New Roman" w:hAnsi="Times New Roman" w:eastAsia="楷体_GB2312" w:cs="Times New Roman"/>
        </w:rPr>
      </w:pPr>
      <w:r>
        <w:rPr>
          <w:rFonts w:ascii="Times New Roman" w:hAnsi="Times New Roman" w:eastAsia="楷体_GB2312" w:cs="Times New Roman"/>
        </w:rPr>
        <w:t xml:space="preserve">负责人：     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     </w:t>
      </w:r>
      <w:r>
        <w:rPr>
          <w:rFonts w:ascii="Times New Roman" w:hAnsi="Times New Roman" w:eastAsia="楷体_GB2312" w:cs="Times New Roman"/>
        </w:rPr>
        <w:t xml:space="preserve">     日  期：           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</w:t>
      </w:r>
      <w:r>
        <w:rPr>
          <w:rFonts w:ascii="Times New Roman" w:hAnsi="Times New Roman" w:eastAsia="楷体_GB2312" w:cs="Times New Roman"/>
        </w:rPr>
        <w:t xml:space="preserve">负责人：              </w:t>
      </w:r>
      <w:r>
        <w:rPr>
          <w:rFonts w:hint="eastAsia" w:ascii="Times New Roman" w:hAnsi="Times New Roman" w:eastAsia="楷体_GB2312" w:cs="Times New Roman"/>
          <w:lang w:val="en-US" w:eastAsia="zh-CN"/>
        </w:rPr>
        <w:t xml:space="preserve">    </w:t>
      </w:r>
      <w:r>
        <w:rPr>
          <w:rFonts w:ascii="Times New Roman" w:hAnsi="Times New Roman" w:eastAsia="楷体_GB2312" w:cs="Times New Roman"/>
        </w:rPr>
        <w:t xml:space="preserve">  日  期：</w:t>
      </w:r>
    </w:p>
    <w:p>
      <w:pPr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Times New Roman" w:hAnsi="Times New Roman" w:eastAsia="楷体_GB2312" w:cs="Times New Roman"/>
        </w:rPr>
        <w:t xml:space="preserve">    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（二）试验检测师、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助理试验</w:t>
      </w:r>
      <w:r>
        <w:rPr>
          <w:rFonts w:hint="eastAsia" w:ascii="楷体" w:hAnsi="楷体" w:eastAsia="楷体"/>
          <w:b/>
          <w:sz w:val="32"/>
          <w:szCs w:val="32"/>
        </w:rPr>
        <w:t>检测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师</w:t>
      </w:r>
      <w:r>
        <w:rPr>
          <w:rFonts w:hint="eastAsia" w:ascii="楷体" w:hAnsi="楷体" w:eastAsia="楷体"/>
          <w:b/>
          <w:sz w:val="32"/>
          <w:szCs w:val="32"/>
        </w:rPr>
        <w:t>一览表</w:t>
      </w:r>
    </w:p>
    <w:tbl>
      <w:tblPr>
        <w:tblStyle w:val="2"/>
        <w:tblW w:w="85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422"/>
        <w:gridCol w:w="770"/>
        <w:gridCol w:w="1624"/>
        <w:gridCol w:w="1427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75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22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770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624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427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岗位职务</w:t>
            </w:r>
          </w:p>
          <w:p>
            <w:pPr>
              <w:spacing w:after="0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任职部门</w:t>
            </w:r>
          </w:p>
        </w:tc>
        <w:tc>
          <w:tcPr>
            <w:tcW w:w="2506" w:type="dxa"/>
            <w:vAlign w:val="center"/>
          </w:tcPr>
          <w:p>
            <w:pPr>
              <w:spacing w:beforeLines="50" w:after="0"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检测人员证书编号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58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770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7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楷体" w:hAnsi="楷体" w:eastAsia="楷体"/>
          <w:szCs w:val="21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（三）</w:t>
      </w:r>
      <w:r>
        <w:rPr>
          <w:rFonts w:ascii="楷体" w:hAnsi="楷体" w:eastAsia="楷体"/>
          <w:b/>
          <w:sz w:val="32"/>
          <w:szCs w:val="32"/>
        </w:rPr>
        <w:t>试验检测人员信用评价表</w:t>
      </w:r>
    </w:p>
    <w:tbl>
      <w:tblPr>
        <w:tblStyle w:val="2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38"/>
        <w:gridCol w:w="1435"/>
        <w:gridCol w:w="897"/>
        <w:gridCol w:w="1076"/>
        <w:gridCol w:w="143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10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身份证件号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8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职称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7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职业资格证书号</w:t>
            </w:r>
          </w:p>
        </w:tc>
        <w:tc>
          <w:tcPr>
            <w:tcW w:w="358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登记的</w:t>
            </w:r>
            <w:r>
              <w:rPr>
                <w:rFonts w:ascii="Times New Roman" w:hAnsi="Times New Roman" w:eastAsia="楷体_GB2312" w:cs="Times New Roman"/>
                <w:sz w:val="24"/>
              </w:rPr>
              <w:t>试验检测机构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15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工作岗位及职务</w:t>
            </w:r>
          </w:p>
        </w:tc>
        <w:tc>
          <w:tcPr>
            <w:tcW w:w="5561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失信行为代码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具体失信行为</w:t>
            </w:r>
          </w:p>
        </w:tc>
        <w:tc>
          <w:tcPr>
            <w:tcW w:w="14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扣分标准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22" w:type="dxa"/>
            <w:gridSpan w:val="2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08" w:type="dxa"/>
            <w:gridSpan w:val="3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53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722" w:type="dxa"/>
            <w:gridSpan w:val="2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08" w:type="dxa"/>
            <w:gridSpan w:val="3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53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22" w:type="dxa"/>
            <w:gridSpan w:val="2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408" w:type="dxa"/>
            <w:gridSpan w:val="3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5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53" w:type="dxa"/>
            <w:vAlign w:val="top"/>
          </w:tcPr>
          <w:p>
            <w:pPr>
              <w:spacing w:after="0"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72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信用等级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合计扣分</w:t>
            </w:r>
          </w:p>
        </w:tc>
        <w:tc>
          <w:tcPr>
            <w:tcW w:w="215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718" w:type="dxa"/>
            <w:gridSpan w:val="7"/>
            <w:vAlign w:val="bottom"/>
          </w:tcPr>
          <w:p>
            <w:pPr>
              <w:spacing w:line="360" w:lineRule="auto"/>
              <w:ind w:right="480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被评价人签名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：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   年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718" w:type="dxa"/>
            <w:gridSpan w:val="7"/>
            <w:vAlign w:val="top"/>
          </w:tcPr>
          <w:p>
            <w:pPr>
              <w:spacing w:line="360" w:lineRule="auto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业主评价意见：</w:t>
            </w:r>
          </w:p>
          <w:p>
            <w:pPr>
              <w:spacing w:line="360" w:lineRule="auto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spacing w:line="360" w:lineRule="auto"/>
              <w:ind w:right="480" w:firstLine="0" w:firstLineChars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评价单位：</w:t>
            </w:r>
          </w:p>
          <w:p>
            <w:pPr>
              <w:spacing w:line="360" w:lineRule="auto"/>
              <w:ind w:right="12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评价人：    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年 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718" w:type="dxa"/>
            <w:gridSpan w:val="7"/>
            <w:vAlign w:val="top"/>
          </w:tcPr>
          <w:p>
            <w:pPr>
              <w:spacing w:line="240" w:lineRule="auto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质监机构评价意见：</w:t>
            </w:r>
          </w:p>
          <w:p>
            <w:pPr>
              <w:spacing w:line="360" w:lineRule="auto"/>
              <w:jc w:val="both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tabs>
                <w:tab w:val="left" w:pos="3216"/>
              </w:tabs>
              <w:spacing w:line="360" w:lineRule="auto"/>
              <w:jc w:val="both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ab/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质监机构：</w:t>
            </w:r>
          </w:p>
          <w:p>
            <w:pPr>
              <w:spacing w:line="360" w:lineRule="auto"/>
              <w:ind w:right="24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审核人：    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楷体_GB2312" w:cs="Times New Roman"/>
                <w:sz w:val="24"/>
              </w:rPr>
              <w:t xml:space="preserve"> 日</w:t>
            </w:r>
          </w:p>
        </w:tc>
      </w:tr>
    </w:tbl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（四）扣分依据证明材料</w:t>
      </w:r>
    </w:p>
    <w:p>
      <w:pPr>
        <w:tabs>
          <w:tab w:val="left" w:pos="1470"/>
        </w:tabs>
        <w:spacing w:line="360" w:lineRule="auto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hint="eastAsia"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rPr>
          <w:rFonts w:ascii="楷体" w:hAnsi="楷体" w:eastAsia="楷体"/>
          <w:b/>
          <w:sz w:val="32"/>
          <w:szCs w:val="32"/>
        </w:rPr>
      </w:pPr>
    </w:p>
    <w:p>
      <w:pPr>
        <w:spacing w:line="360" w:lineRule="auto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（五）</w:t>
      </w:r>
      <w:r>
        <w:rPr>
          <w:rFonts w:ascii="楷体" w:hAnsi="楷体" w:eastAsia="楷体"/>
          <w:b/>
          <w:sz w:val="32"/>
          <w:szCs w:val="32"/>
        </w:rPr>
        <w:t>公路水运工程试验检测人员信用评价标准</w:t>
      </w:r>
    </w:p>
    <w:tbl>
      <w:tblPr>
        <w:tblStyle w:val="2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13"/>
        <w:gridCol w:w="4004"/>
        <w:gridCol w:w="2472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序号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行为代码</w:t>
            </w:r>
          </w:p>
        </w:tc>
        <w:tc>
          <w:tcPr>
            <w:tcW w:w="4004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失信行为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扣分标准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JJC203001</w:t>
            </w:r>
          </w:p>
        </w:tc>
        <w:tc>
          <w:tcPr>
            <w:tcW w:w="4004" w:type="dxa"/>
            <w:vAlign w:val="center"/>
          </w:tcPr>
          <w:p>
            <w:pPr>
              <w:spacing w:after="0" w:line="300" w:lineRule="exact"/>
              <w:rPr>
                <w:rFonts w:ascii="Times New Roman" w:hAnsi="Times New Roman" w:eastAsia="楷体_GB2312" w:cs="Times New Roman"/>
              </w:rPr>
            </w:pPr>
            <w:bookmarkStart w:id="4" w:name="OLE_LINK3"/>
            <w:r>
              <w:rPr>
                <w:rFonts w:hint="eastAsia" w:ascii="Times New Roman" w:hAnsi="Times New Roman" w:eastAsia="楷体_GB2312" w:cs="Times New Roman"/>
              </w:rPr>
              <w:t>有关试验检测工作</w:t>
            </w:r>
            <w:r>
              <w:rPr>
                <w:rFonts w:ascii="Times New Roman" w:hAnsi="Times New Roman" w:eastAsia="楷体_GB2312" w:cs="Times New Roman"/>
              </w:rPr>
              <w:t>被司法部门认定构成犯罪的</w:t>
            </w:r>
            <w:bookmarkEnd w:id="4"/>
          </w:p>
        </w:tc>
        <w:tc>
          <w:tcPr>
            <w:tcW w:w="2472" w:type="dxa"/>
            <w:vAlign w:val="center"/>
          </w:tcPr>
          <w:p>
            <w:pPr>
              <w:spacing w:after="0" w:line="30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扣40分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2</w:t>
            </w:r>
          </w:p>
        </w:tc>
        <w:tc>
          <w:tcPr>
            <w:tcW w:w="1313" w:type="dxa"/>
            <w:vAlign w:val="center"/>
          </w:tcPr>
          <w:p>
            <w:pPr>
              <w:spacing w:after="0" w:line="30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JJC203002</w:t>
            </w:r>
          </w:p>
        </w:tc>
        <w:tc>
          <w:tcPr>
            <w:tcW w:w="4004" w:type="dxa"/>
            <w:vAlign w:val="center"/>
          </w:tcPr>
          <w:p>
            <w:pPr>
              <w:spacing w:after="0" w:line="30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出具虚假数据报告造成</w:t>
            </w:r>
            <w:r>
              <w:rPr>
                <w:rFonts w:hint="eastAsia" w:ascii="Times New Roman" w:hAnsi="Times New Roman" w:eastAsia="楷体_GB2312" w:cs="Times New Roman"/>
              </w:rPr>
              <w:t>质量安全事故或</w:t>
            </w:r>
            <w:r>
              <w:rPr>
                <w:rFonts w:ascii="Times New Roman" w:hAnsi="Times New Roman" w:eastAsia="楷体_GB2312" w:cs="Times New Roman"/>
              </w:rPr>
              <w:t>质量标准降低的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扣40分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3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JJC203003</w:t>
            </w:r>
          </w:p>
        </w:tc>
        <w:tc>
          <w:tcPr>
            <w:tcW w:w="4004" w:type="dxa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出现JJC201001</w:t>
            </w:r>
            <w:r>
              <w:rPr>
                <w:rFonts w:hint="eastAsia" w:ascii="Times New Roman" w:hAnsi="Times New Roman" w:eastAsia="楷体_GB2312" w:cs="Times New Roman"/>
              </w:rPr>
              <w:t>~</w:t>
            </w:r>
            <w:r>
              <w:rPr>
                <w:rFonts w:ascii="Times New Roman" w:hAnsi="Times New Roman" w:eastAsia="楷体_GB2312" w:cs="Times New Roman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</w:rPr>
              <w:t>06、</w:t>
            </w:r>
          </w:p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JJC201018及JJC201019</w:t>
            </w:r>
          </w:p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项行为对相应负责人的处理</w:t>
            </w:r>
          </w:p>
        </w:tc>
        <w:tc>
          <w:tcPr>
            <w:tcW w:w="2472" w:type="dxa"/>
            <w:vAlign w:val="center"/>
          </w:tcPr>
          <w:p>
            <w:pPr>
              <w:spacing w:after="0" w:line="2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JJC20</w:t>
            </w:r>
            <w:r>
              <w:rPr>
                <w:rFonts w:ascii="Times New Roman" w:hAnsi="Times New Roman" w:eastAsia="楷体_GB2312" w:cs="Times New Roman"/>
              </w:rPr>
              <w:t>1001、</w:t>
            </w:r>
            <w:r>
              <w:rPr>
                <w:rFonts w:hint="eastAsia" w:ascii="Times New Roman" w:hAnsi="Times New Roman" w:eastAsia="楷体_GB2312" w:cs="Times New Roman"/>
              </w:rPr>
              <w:t>JJC20</w:t>
            </w:r>
            <w:r>
              <w:rPr>
                <w:rFonts w:ascii="Times New Roman" w:hAnsi="Times New Roman" w:eastAsia="楷体_GB2312" w:cs="Times New Roman"/>
              </w:rPr>
              <w:t>1002行为扣40分，</w:t>
            </w:r>
          </w:p>
          <w:p>
            <w:pPr>
              <w:spacing w:after="0" w:line="2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JJC20</w:t>
            </w:r>
            <w:r>
              <w:rPr>
                <w:rFonts w:ascii="Times New Roman" w:hAnsi="Times New Roman" w:eastAsia="楷体_GB2312" w:cs="Times New Roman"/>
              </w:rPr>
              <w:t>1003~</w:t>
            </w:r>
            <w:r>
              <w:rPr>
                <w:rFonts w:hint="eastAsia" w:ascii="Times New Roman" w:hAnsi="Times New Roman" w:eastAsia="楷体_GB2312" w:cs="Times New Roman"/>
              </w:rPr>
              <w:t>JJC20</w:t>
            </w:r>
            <w:r>
              <w:rPr>
                <w:rFonts w:ascii="Times New Roman" w:hAnsi="Times New Roman" w:eastAsia="楷体_GB2312" w:cs="Times New Roman"/>
              </w:rPr>
              <w:t>100</w:t>
            </w:r>
            <w:r>
              <w:rPr>
                <w:rFonts w:hint="eastAsia" w:ascii="Times New Roman" w:hAnsi="Times New Roman" w:eastAsia="楷体_GB2312" w:cs="Times New Roman"/>
              </w:rPr>
              <w:t>6、JJC201018及JJC201019</w:t>
            </w:r>
            <w:r>
              <w:rPr>
                <w:rFonts w:ascii="Times New Roman" w:hAnsi="Times New Roman" w:eastAsia="楷体_GB2312" w:cs="Times New Roman"/>
              </w:rPr>
              <w:t>行为扣20分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4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JJC203004</w:t>
            </w:r>
          </w:p>
        </w:tc>
        <w:tc>
          <w:tcPr>
            <w:tcW w:w="4004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同时受聘于两个或两个以上试验检测机构的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扣20分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JJC203005</w:t>
            </w:r>
          </w:p>
        </w:tc>
        <w:tc>
          <w:tcPr>
            <w:tcW w:w="4004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授权检测工地人员资料虚假；出借试验检测人员资格证书的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扣40分/次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6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JJC203006</w:t>
            </w:r>
          </w:p>
        </w:tc>
        <w:tc>
          <w:tcPr>
            <w:tcW w:w="4004" w:type="dxa"/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在试验检测工作中，有徇私舞弊、吃拿卡要行为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扣20分/次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7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JJC203007</w:t>
            </w:r>
          </w:p>
        </w:tc>
        <w:tc>
          <w:tcPr>
            <w:tcW w:w="4004" w:type="dxa"/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利用工作之便推销建筑材料、构配件和设备的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扣20分/次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8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JJC20300</w:t>
            </w:r>
            <w:r>
              <w:rPr>
                <w:rFonts w:hint="eastAsia" w:ascii="Times New Roman" w:hAnsi="Times New Roman" w:eastAsia="楷体_GB2312" w:cs="Times New Roman"/>
              </w:rPr>
              <w:t>9</w:t>
            </w:r>
          </w:p>
        </w:tc>
        <w:tc>
          <w:tcPr>
            <w:tcW w:w="4004" w:type="dxa"/>
            <w:vAlign w:val="center"/>
          </w:tcPr>
          <w:p>
            <w:pPr>
              <w:spacing w:after="0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出现JJC</w:t>
            </w:r>
            <w:r>
              <w:rPr>
                <w:rFonts w:hint="eastAsia" w:ascii="Times New Roman" w:hAnsi="Times New Roman" w:eastAsia="楷体_GB2312" w:cs="Times New Roman"/>
              </w:rPr>
              <w:t>201007、</w:t>
            </w:r>
            <w:r>
              <w:rPr>
                <w:rFonts w:ascii="Times New Roman" w:hAnsi="Times New Roman" w:eastAsia="楷体_GB2312" w:cs="Times New Roman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</w:rPr>
              <w:t>14及</w:t>
            </w:r>
            <w:r>
              <w:rPr>
                <w:rFonts w:ascii="Times New Roman" w:hAnsi="Times New Roman" w:eastAsia="楷体_GB2312" w:cs="Times New Roman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</w:rPr>
              <w:t>15</w:t>
            </w:r>
            <w:r>
              <w:rPr>
                <w:rFonts w:ascii="Times New Roman" w:hAnsi="Times New Roman" w:eastAsia="楷体_GB2312" w:cs="Times New Roman"/>
              </w:rPr>
              <w:t>项行为的对技术或质量负责人的处理，出现JJC2010</w:t>
            </w:r>
            <w:r>
              <w:rPr>
                <w:rFonts w:hint="eastAsia" w:ascii="Times New Roman" w:hAnsi="Times New Roman" w:eastAsia="楷体_GB2312" w:cs="Times New Roman"/>
              </w:rPr>
              <w:t>08</w:t>
            </w:r>
            <w:r>
              <w:rPr>
                <w:rFonts w:ascii="Times New Roman" w:hAnsi="Times New Roman" w:eastAsia="楷体_GB2312" w:cs="Times New Roman"/>
              </w:rPr>
              <w:t>、JJC2010</w:t>
            </w:r>
            <w:r>
              <w:rPr>
                <w:rFonts w:hint="eastAsia" w:ascii="Times New Roman" w:hAnsi="Times New Roman" w:eastAsia="楷体_GB2312" w:cs="Times New Roman"/>
              </w:rPr>
              <w:t>10~</w:t>
            </w:r>
            <w:r>
              <w:rPr>
                <w:rFonts w:ascii="Times New Roman" w:hAnsi="Times New Roman" w:eastAsia="楷体_GB2312" w:cs="Times New Roman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</w:rPr>
              <w:t>13、</w:t>
            </w:r>
            <w:r>
              <w:rPr>
                <w:rFonts w:ascii="Times New Roman" w:hAnsi="Times New Roman" w:eastAsia="楷体_GB2312" w:cs="Times New Roman"/>
              </w:rPr>
              <w:t>JJC2010</w:t>
            </w:r>
            <w:r>
              <w:rPr>
                <w:rFonts w:hint="eastAsia" w:ascii="Times New Roman" w:hAnsi="Times New Roman" w:eastAsia="楷体_GB2312" w:cs="Times New Roman"/>
              </w:rPr>
              <w:t>17、JJC201023及</w:t>
            </w:r>
            <w:r>
              <w:rPr>
                <w:rFonts w:ascii="Times New Roman" w:hAnsi="Times New Roman" w:eastAsia="楷体_GB2312" w:cs="Times New Roman"/>
              </w:rPr>
              <w:t>JJC2020</w:t>
            </w:r>
            <w:r>
              <w:rPr>
                <w:rFonts w:hint="eastAsia" w:ascii="Times New Roman" w:hAnsi="Times New Roman" w:eastAsia="楷体_GB2312" w:cs="Times New Roman"/>
              </w:rPr>
              <w:t>05</w:t>
            </w:r>
            <w:r>
              <w:rPr>
                <w:rFonts w:ascii="Times New Roman" w:hAnsi="Times New Roman" w:eastAsia="楷体_GB2312" w:cs="Times New Roman"/>
              </w:rPr>
              <w:t>项行为的对</w:t>
            </w:r>
            <w:r>
              <w:rPr>
                <w:rFonts w:hint="eastAsia" w:ascii="Times New Roman" w:hAnsi="Times New Roman" w:eastAsia="楷体_GB2312" w:cs="Times New Roman"/>
              </w:rPr>
              <w:t>行政</w:t>
            </w:r>
            <w:r>
              <w:rPr>
                <w:rFonts w:ascii="Times New Roman" w:hAnsi="Times New Roman" w:eastAsia="楷体_GB2312" w:cs="Times New Roman"/>
              </w:rPr>
              <w:t>负责人的处理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</w:t>
            </w:r>
            <w:r>
              <w:rPr>
                <w:rFonts w:hint="eastAsia" w:ascii="Times New Roman" w:hAnsi="Times New Roman" w:eastAsia="楷体_GB2312" w:cs="Times New Roman"/>
              </w:rPr>
              <w:t>5</w:t>
            </w:r>
            <w:r>
              <w:rPr>
                <w:rFonts w:ascii="Times New Roman" w:hAnsi="Times New Roman" w:eastAsia="楷体_GB2312" w:cs="Times New Roman"/>
              </w:rPr>
              <w:t>分/项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9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</w:t>
            </w:r>
            <w:r>
              <w:rPr>
                <w:rFonts w:hint="eastAsia" w:ascii="Times New Roman" w:hAnsi="Times New Roman" w:eastAsia="楷体_GB2312" w:cs="Times New Roman"/>
              </w:rPr>
              <w:t>10</w:t>
            </w:r>
          </w:p>
        </w:tc>
        <w:tc>
          <w:tcPr>
            <w:tcW w:w="4004" w:type="dxa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未按相关标准、规范、试验规程等要求开展试验检测工作，试验检测数据失真的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扣5分/次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10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</w:t>
            </w:r>
            <w:r>
              <w:rPr>
                <w:rFonts w:hint="eastAsia" w:ascii="Times New Roman" w:hAnsi="Times New Roman" w:eastAsia="楷体_GB2312" w:cs="Times New Roman"/>
              </w:rPr>
              <w:t>11</w:t>
            </w:r>
          </w:p>
        </w:tc>
        <w:tc>
          <w:tcPr>
            <w:tcW w:w="4004" w:type="dxa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超出《等级证书》中规定</w:t>
            </w:r>
            <w:r>
              <w:rPr>
                <w:rFonts w:ascii="Times New Roman" w:hAnsi="Times New Roman" w:eastAsia="楷体_GB2312" w:cs="Times New Roman"/>
              </w:rPr>
              <w:t>项目范围进行试验检测活动</w:t>
            </w:r>
            <w:r>
              <w:rPr>
                <w:rFonts w:hint="eastAsia" w:ascii="Times New Roman" w:hAnsi="Times New Roman" w:eastAsia="楷体_GB2312" w:cs="Times New Roman"/>
              </w:rPr>
              <w:t>并使用专用标识章的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扣5分/项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11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</w:t>
            </w:r>
            <w:r>
              <w:rPr>
                <w:rFonts w:hint="eastAsia" w:ascii="Times New Roman" w:hAnsi="Times New Roman" w:eastAsia="楷体_GB2312" w:cs="Times New Roman"/>
              </w:rPr>
              <w:t>12</w:t>
            </w:r>
          </w:p>
        </w:tc>
        <w:tc>
          <w:tcPr>
            <w:tcW w:w="4004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出具虚假数据和报告的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扣10分/份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12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</w:t>
            </w:r>
            <w:r>
              <w:rPr>
                <w:rFonts w:hint="eastAsia" w:ascii="Times New Roman" w:hAnsi="Times New Roman" w:eastAsia="楷体_GB2312" w:cs="Times New Roman"/>
              </w:rPr>
              <w:t>13</w:t>
            </w:r>
          </w:p>
        </w:tc>
        <w:tc>
          <w:tcPr>
            <w:tcW w:w="4004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越权签发、代签、漏签试验检测报告的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扣5分/类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13</w:t>
            </w:r>
          </w:p>
        </w:tc>
        <w:tc>
          <w:tcPr>
            <w:tcW w:w="1313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</w:t>
            </w:r>
            <w:r>
              <w:rPr>
                <w:rFonts w:hint="eastAsia" w:ascii="Times New Roman" w:hAnsi="Times New Roman" w:eastAsia="楷体_GB2312" w:cs="Times New Roman"/>
              </w:rPr>
              <w:t>14</w:t>
            </w:r>
          </w:p>
        </w:tc>
        <w:tc>
          <w:tcPr>
            <w:tcW w:w="4004" w:type="dxa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工地试验室信用评价得分＜70分时对其授权负责人的处理</w:t>
            </w:r>
          </w:p>
        </w:tc>
        <w:tc>
          <w:tcPr>
            <w:tcW w:w="2472" w:type="dxa"/>
            <w:vAlign w:val="center"/>
          </w:tcPr>
          <w:p>
            <w:pPr>
              <w:spacing w:after="0" w:line="36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20分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39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14</w:t>
            </w:r>
          </w:p>
        </w:tc>
        <w:tc>
          <w:tcPr>
            <w:tcW w:w="1313" w:type="dxa"/>
            <w:vAlign w:val="center"/>
          </w:tcPr>
          <w:p>
            <w:pPr>
              <w:spacing w:after="0" w:line="320" w:lineRule="exact"/>
              <w:jc w:val="center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JJC2030</w:t>
            </w:r>
            <w:r>
              <w:rPr>
                <w:rFonts w:hint="eastAsia" w:ascii="Times New Roman" w:hAnsi="Times New Roman" w:eastAsia="楷体_GB2312" w:cs="Times New Roman"/>
              </w:rPr>
              <w:t>15</w:t>
            </w:r>
          </w:p>
        </w:tc>
        <w:tc>
          <w:tcPr>
            <w:tcW w:w="4004" w:type="dxa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工地试验室有JJC20200</w:t>
            </w:r>
            <w:r>
              <w:rPr>
                <w:rFonts w:hint="eastAsia" w:ascii="Times New Roman" w:hAnsi="Times New Roman" w:eastAsia="楷体_GB2312" w:cs="Times New Roman"/>
              </w:rPr>
              <w:t>2、JJC202003</w:t>
            </w:r>
            <w:r>
              <w:rPr>
                <w:rFonts w:ascii="Times New Roman" w:hAnsi="Times New Roman" w:eastAsia="楷体_GB2312" w:cs="Times New Roman"/>
              </w:rPr>
              <w:t>、</w:t>
            </w:r>
          </w:p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ascii="Times New Roman" w:hAnsi="Times New Roman" w:eastAsia="楷体_GB2312" w:cs="Times New Roman"/>
              </w:rPr>
              <w:t>JJC2020</w:t>
            </w:r>
            <w:r>
              <w:rPr>
                <w:rFonts w:hint="eastAsia" w:ascii="Times New Roman" w:hAnsi="Times New Roman" w:eastAsia="楷体_GB2312" w:cs="Times New Roman"/>
              </w:rPr>
              <w:t>06</w:t>
            </w:r>
            <w:r>
              <w:rPr>
                <w:rFonts w:ascii="Times New Roman" w:hAnsi="Times New Roman" w:eastAsia="楷体_GB2312" w:cs="Times New Roman"/>
              </w:rPr>
              <w:t>、JJC20201</w:t>
            </w:r>
            <w:r>
              <w:rPr>
                <w:rFonts w:hint="eastAsia" w:ascii="Times New Roman" w:hAnsi="Times New Roman" w:eastAsia="楷体_GB2312" w:cs="Times New Roma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t>、JJC20201</w:t>
            </w:r>
            <w:r>
              <w:rPr>
                <w:rFonts w:hint="eastAsia" w:ascii="Times New Roman" w:hAnsi="Times New Roman" w:eastAsia="楷体_GB2312" w:cs="Times New Roman"/>
              </w:rPr>
              <w:t>5</w:t>
            </w:r>
            <w:r>
              <w:rPr>
                <w:rFonts w:ascii="Times New Roman" w:hAnsi="Times New Roman" w:eastAsia="楷体_GB2312" w:cs="Times New Roman"/>
              </w:rPr>
              <w:t>项行为时对其授权负责人的处理</w:t>
            </w:r>
          </w:p>
        </w:tc>
        <w:tc>
          <w:tcPr>
            <w:tcW w:w="2472" w:type="dxa"/>
            <w:vAlign w:val="center"/>
          </w:tcPr>
          <w:p>
            <w:pPr>
              <w:spacing w:after="0" w:line="320" w:lineRule="exact"/>
              <w:rPr>
                <w:rFonts w:ascii="Times New Roman" w:hAnsi="Times New Roman" w:eastAsia="楷体_GB2312" w:cs="Times New Roman"/>
              </w:rPr>
            </w:pPr>
            <w:r>
              <w:rPr>
                <w:rFonts w:hint="eastAsia" w:ascii="Times New Roman" w:hAnsi="Times New Roman" w:eastAsia="楷体_GB2312" w:cs="Times New Roman"/>
              </w:rPr>
              <w:t>JJC20</w:t>
            </w:r>
            <w:r>
              <w:rPr>
                <w:rFonts w:ascii="Times New Roman" w:hAnsi="Times New Roman" w:eastAsia="楷体_GB2312" w:cs="Times New Roman"/>
              </w:rPr>
              <w:t>200</w:t>
            </w:r>
            <w:r>
              <w:rPr>
                <w:rFonts w:hint="eastAsia" w:ascii="Times New Roman" w:hAnsi="Times New Roman" w:eastAsia="楷体_GB2312" w:cs="Times New Roman"/>
              </w:rPr>
              <w:t>2、JJC202003</w:t>
            </w:r>
            <w:r>
              <w:rPr>
                <w:rFonts w:ascii="Times New Roman" w:hAnsi="Times New Roman" w:eastAsia="楷体_GB2312" w:cs="Times New Roman"/>
              </w:rPr>
              <w:t>行为扣5分/项</w:t>
            </w:r>
            <w:r>
              <w:rPr>
                <w:rFonts w:hint="eastAsia" w:ascii="Times New Roman" w:hAnsi="Times New Roman" w:eastAsia="楷体_GB2312" w:cs="Times New Roman"/>
              </w:rPr>
              <w:t>，JJC20</w:t>
            </w:r>
            <w:r>
              <w:rPr>
                <w:rFonts w:ascii="Times New Roman" w:hAnsi="Times New Roman" w:eastAsia="楷体_GB2312" w:cs="Times New Roman"/>
              </w:rPr>
              <w:t>20</w:t>
            </w:r>
            <w:r>
              <w:rPr>
                <w:rFonts w:hint="eastAsia" w:ascii="Times New Roman" w:hAnsi="Times New Roman" w:eastAsia="楷体_GB2312" w:cs="Times New Roman"/>
              </w:rPr>
              <w:t>06</w:t>
            </w:r>
            <w:r>
              <w:rPr>
                <w:rFonts w:ascii="Times New Roman" w:hAnsi="Times New Roman" w:eastAsia="楷体_GB2312" w:cs="Times New Roman"/>
              </w:rPr>
              <w:t>、</w:t>
            </w:r>
            <w:r>
              <w:rPr>
                <w:rFonts w:hint="eastAsia" w:ascii="Times New Roman" w:hAnsi="Times New Roman" w:eastAsia="楷体_GB2312" w:cs="Times New Roman"/>
              </w:rPr>
              <w:t>JJC2020</w:t>
            </w:r>
            <w:r>
              <w:rPr>
                <w:rFonts w:ascii="Times New Roman" w:hAnsi="Times New Roman" w:eastAsia="楷体_GB2312" w:cs="Times New Roman"/>
              </w:rPr>
              <w:t>1</w:t>
            </w:r>
            <w:r>
              <w:rPr>
                <w:rFonts w:hint="eastAsia" w:ascii="Times New Roman" w:hAnsi="Times New Roman" w:eastAsia="楷体_GB2312" w:cs="Times New Roman"/>
              </w:rPr>
              <w:t>2</w:t>
            </w:r>
            <w:r>
              <w:rPr>
                <w:rFonts w:ascii="Times New Roman" w:hAnsi="Times New Roman" w:eastAsia="楷体_GB2312" w:cs="Times New Roman"/>
              </w:rPr>
              <w:t>、</w:t>
            </w:r>
            <w:r>
              <w:rPr>
                <w:rFonts w:hint="eastAsia" w:ascii="Times New Roman" w:hAnsi="Times New Roman" w:eastAsia="楷体_GB2312" w:cs="Times New Roman"/>
              </w:rPr>
              <w:t>JJC202015</w:t>
            </w:r>
            <w:r>
              <w:rPr>
                <w:rFonts w:ascii="Times New Roman" w:hAnsi="Times New Roman" w:eastAsia="楷体_GB2312" w:cs="Times New Roman"/>
              </w:rPr>
              <w:t>行为扣</w:t>
            </w:r>
            <w:r>
              <w:rPr>
                <w:rFonts w:hint="eastAsia" w:ascii="Times New Roman" w:hAnsi="Times New Roman" w:eastAsia="楷体_GB2312" w:cs="Times New Roman"/>
              </w:rPr>
              <w:t>4</w:t>
            </w:r>
            <w:r>
              <w:rPr>
                <w:rFonts w:ascii="Times New Roman" w:hAnsi="Times New Roman" w:eastAsia="楷体_GB2312" w:cs="Times New Roman"/>
              </w:rPr>
              <w:t>分/项</w:t>
            </w:r>
          </w:p>
        </w:tc>
        <w:tc>
          <w:tcPr>
            <w:tcW w:w="875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楷体_GB2312" w:cs="Times New Roman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revisionView w:markup="0"/>
  <w:trackRevisions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NkNGM1MzMyNjZhNmYyZmQ5NGU5NDM2MzQwZDRmOWUifQ=="/>
  </w:docVars>
  <w:rsids>
    <w:rsidRoot w:val="00000000"/>
    <w:rsid w:val="48CB4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1943</Words>
  <Characters>2543</Characters>
  <Lines>25</Lines>
  <Paragraphs>7</Paragraphs>
  <TotalTime>0</TotalTime>
  <ScaleCrop>false</ScaleCrop>
  <LinksUpToDate>false</LinksUpToDate>
  <CharactersWithSpaces>3509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FR</dc:creator>
  <cp:lastModifiedBy>符源平</cp:lastModifiedBy>
  <dcterms:modified xsi:type="dcterms:W3CDTF">2023-01-18T01:29:52Z</dcterms:modified>
  <dc:title>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8746AF96AE744AB8B0595AEF9F799DF4</vt:lpwstr>
  </property>
</Properties>
</file>