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5F" w:rsidRDefault="00FD385F">
      <w:pPr>
        <w:ind w:firstLineChars="150" w:firstLine="663"/>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FD385F" w:rsidRDefault="00FD385F">
      <w:pPr>
        <w:rPr>
          <w:rFonts w:eastAsia="黑体"/>
          <w:sz w:val="28"/>
          <w:szCs w:val="28"/>
        </w:rPr>
      </w:pPr>
    </w:p>
    <w:p w:rsidR="00FD385F" w:rsidRDefault="00FD385F">
      <w:pPr>
        <w:rPr>
          <w:rFonts w:eastAsia="黑体"/>
          <w:sz w:val="28"/>
          <w:szCs w:val="28"/>
        </w:rPr>
      </w:pPr>
    </w:p>
    <w:p w:rsidR="00FD385F" w:rsidRDefault="00FD385F">
      <w:pPr>
        <w:rPr>
          <w:rFonts w:ascii="宋体" w:eastAsia="宋体" w:hAnsi="宋体"/>
          <w:sz w:val="28"/>
          <w:szCs w:val="28"/>
        </w:rPr>
      </w:pPr>
    </w:p>
    <w:p w:rsidR="00FD385F" w:rsidRDefault="00FD385F">
      <w:pPr>
        <w:rPr>
          <w:rFonts w:ascii="宋体" w:eastAsia="宋体" w:hAnsi="宋体"/>
          <w:sz w:val="28"/>
          <w:szCs w:val="28"/>
        </w:rPr>
      </w:pPr>
    </w:p>
    <w:p w:rsidR="00FD385F" w:rsidRDefault="00FD385F">
      <w:pPr>
        <w:rPr>
          <w:rFonts w:hAnsi="宋体"/>
          <w:sz w:val="28"/>
          <w:szCs w:val="28"/>
          <w:u w:val="single"/>
        </w:rPr>
      </w:pPr>
      <w:r>
        <w:rPr>
          <w:rFonts w:ascii="宋体" w:eastAsia="宋体" w:hAnsi="宋体"/>
          <w:sz w:val="28"/>
          <w:szCs w:val="28"/>
        </w:rPr>
        <w:t xml:space="preserve">    </w:t>
      </w:r>
      <w:r>
        <w:rPr>
          <w:rFonts w:hAnsi="宋体"/>
          <w:sz w:val="28"/>
          <w:szCs w:val="28"/>
        </w:rPr>
        <w:t xml:space="preserve"> </w:t>
      </w:r>
      <w:r>
        <w:rPr>
          <w:rFonts w:hAnsi="宋体" w:hint="eastAsia"/>
          <w:sz w:val="28"/>
          <w:szCs w:val="28"/>
        </w:rPr>
        <w:t>评价类型：</w:t>
      </w:r>
      <w:r>
        <w:rPr>
          <w:rFonts w:hAnsi="宋体" w:hint="eastAsia"/>
          <w:spacing w:val="-20"/>
          <w:sz w:val="28"/>
          <w:szCs w:val="28"/>
          <w:u w:val="single"/>
        </w:rPr>
        <w:t>□</w:t>
      </w:r>
      <w:r>
        <w:rPr>
          <w:rFonts w:hAnsi="宋体" w:hint="eastAsia"/>
          <w:sz w:val="28"/>
          <w:szCs w:val="28"/>
          <w:u w:val="single"/>
        </w:rPr>
        <w:t>实施过程评价</w:t>
      </w:r>
      <w:r>
        <w:rPr>
          <w:rFonts w:hAnsi="宋体"/>
          <w:sz w:val="28"/>
          <w:szCs w:val="28"/>
        </w:rPr>
        <w:t xml:space="preserve">      </w:t>
      </w:r>
      <w:r>
        <w:rPr>
          <w:rFonts w:hAnsi="宋体" w:hint="eastAsia"/>
          <w:spacing w:val="-20"/>
          <w:szCs w:val="32"/>
          <w:u w:val="single"/>
        </w:rPr>
        <w:t>√</w:t>
      </w:r>
      <w:r>
        <w:rPr>
          <w:rFonts w:hAnsi="宋体" w:hint="eastAsia"/>
          <w:sz w:val="28"/>
          <w:szCs w:val="28"/>
          <w:u w:val="single"/>
        </w:rPr>
        <w:t>完成结果评价</w:t>
      </w:r>
    </w:p>
    <w:p w:rsidR="00FD385F" w:rsidRDefault="00FD385F">
      <w:pPr>
        <w:ind w:left="1400" w:hangingChars="500" w:hanging="1400"/>
        <w:rPr>
          <w:rFonts w:hAnsi="宋体"/>
          <w:sz w:val="28"/>
          <w:szCs w:val="28"/>
        </w:rPr>
      </w:pPr>
      <w:r>
        <w:rPr>
          <w:rFonts w:hAnsi="宋体"/>
          <w:sz w:val="28"/>
          <w:szCs w:val="28"/>
        </w:rPr>
        <w:t xml:space="preserve">     </w:t>
      </w:r>
      <w:r>
        <w:rPr>
          <w:rFonts w:hAnsi="宋体" w:hint="eastAsia"/>
          <w:sz w:val="28"/>
          <w:szCs w:val="28"/>
        </w:rPr>
        <w:t>项目名称：</w:t>
      </w:r>
      <w:r>
        <w:rPr>
          <w:rFonts w:hAnsi="宋体"/>
          <w:sz w:val="28"/>
          <w:szCs w:val="28"/>
        </w:rPr>
        <w:t xml:space="preserve"> </w:t>
      </w:r>
      <w:r>
        <w:rPr>
          <w:rFonts w:hAnsi="宋体"/>
          <w:sz w:val="28"/>
          <w:szCs w:val="28"/>
          <w:u w:val="single"/>
        </w:rPr>
        <w:t xml:space="preserve">               </w:t>
      </w:r>
      <w:r>
        <w:rPr>
          <w:rFonts w:hAnsi="宋体" w:hint="eastAsia"/>
          <w:sz w:val="28"/>
          <w:szCs w:val="28"/>
          <w:u w:val="single"/>
        </w:rPr>
        <w:t>综合事务</w:t>
      </w:r>
      <w:r>
        <w:rPr>
          <w:rFonts w:hAnsi="宋体"/>
          <w:sz w:val="28"/>
          <w:szCs w:val="28"/>
          <w:u w:val="single"/>
        </w:rPr>
        <w:t xml:space="preserve">                                </w:t>
      </w:r>
    </w:p>
    <w:p w:rsidR="00FD385F" w:rsidRDefault="00FD385F">
      <w:pPr>
        <w:ind w:left="1400" w:hangingChars="500" w:hanging="1400"/>
        <w:rPr>
          <w:rFonts w:hAnsi="宋体"/>
          <w:sz w:val="28"/>
          <w:szCs w:val="28"/>
        </w:rPr>
      </w:pPr>
      <w:r>
        <w:rPr>
          <w:rFonts w:hAnsi="宋体"/>
          <w:sz w:val="28"/>
          <w:szCs w:val="28"/>
        </w:rPr>
        <w:t xml:space="preserve">     </w:t>
      </w:r>
      <w:r>
        <w:rPr>
          <w:rFonts w:hAnsi="宋体" w:hint="eastAsia"/>
          <w:sz w:val="28"/>
          <w:szCs w:val="28"/>
        </w:rPr>
        <w:t>项目单位：</w:t>
      </w:r>
      <w:r>
        <w:rPr>
          <w:rFonts w:hAnsi="宋体"/>
          <w:sz w:val="28"/>
          <w:szCs w:val="28"/>
        </w:rPr>
        <w:t xml:space="preserve"> </w:t>
      </w:r>
      <w:r>
        <w:rPr>
          <w:rFonts w:hAnsi="宋体"/>
          <w:sz w:val="28"/>
          <w:szCs w:val="28"/>
          <w:u w:val="single"/>
        </w:rPr>
        <w:t xml:space="preserve">     </w:t>
      </w:r>
      <w:r>
        <w:rPr>
          <w:rFonts w:hAnsi="宋体" w:hint="eastAsia"/>
          <w:sz w:val="28"/>
          <w:szCs w:val="28"/>
          <w:u w:val="single"/>
        </w:rPr>
        <w:t>海南省交通规费征稽局东方分局</w:t>
      </w:r>
      <w:r>
        <w:rPr>
          <w:rFonts w:hAnsi="宋体"/>
          <w:sz w:val="28"/>
          <w:szCs w:val="28"/>
          <w:u w:val="single"/>
        </w:rPr>
        <w:t xml:space="preserve">   </w:t>
      </w:r>
    </w:p>
    <w:p w:rsidR="00FD385F" w:rsidRDefault="00FD385F">
      <w:pPr>
        <w:ind w:left="1400" w:hangingChars="500" w:hanging="1400"/>
        <w:rPr>
          <w:rFonts w:hAnsi="宋体"/>
          <w:sz w:val="28"/>
          <w:szCs w:val="28"/>
        </w:rPr>
      </w:pPr>
      <w:r>
        <w:rPr>
          <w:rFonts w:hAnsi="宋体"/>
          <w:sz w:val="28"/>
          <w:szCs w:val="28"/>
        </w:rPr>
        <w:t xml:space="preserve">     </w:t>
      </w:r>
      <w:r>
        <w:rPr>
          <w:rFonts w:hAnsi="宋体" w:hint="eastAsia"/>
          <w:sz w:val="28"/>
          <w:szCs w:val="28"/>
        </w:rPr>
        <w:t>主管部门：</w:t>
      </w:r>
      <w:r>
        <w:rPr>
          <w:rFonts w:hAnsi="宋体"/>
          <w:sz w:val="28"/>
          <w:szCs w:val="28"/>
        </w:rPr>
        <w:t xml:space="preserve"> </w:t>
      </w:r>
      <w:r>
        <w:rPr>
          <w:rFonts w:hAnsi="宋体"/>
          <w:sz w:val="28"/>
          <w:szCs w:val="28"/>
          <w:u w:val="single"/>
        </w:rPr>
        <w:t xml:space="preserve">        </w:t>
      </w:r>
      <w:r>
        <w:rPr>
          <w:rFonts w:hAnsi="宋体" w:hint="eastAsia"/>
          <w:sz w:val="28"/>
          <w:szCs w:val="28"/>
          <w:u w:val="single"/>
        </w:rPr>
        <w:t>海南省交通规费征稽局</w:t>
      </w:r>
      <w:r>
        <w:rPr>
          <w:rFonts w:hAnsi="宋体"/>
          <w:sz w:val="28"/>
          <w:szCs w:val="28"/>
          <w:u w:val="single"/>
        </w:rPr>
        <w:t xml:space="preserve">        </w:t>
      </w:r>
      <w:r>
        <w:rPr>
          <w:rFonts w:hAnsi="宋体"/>
          <w:sz w:val="28"/>
          <w:szCs w:val="28"/>
        </w:rPr>
        <w:t xml:space="preserve">  </w:t>
      </w:r>
    </w:p>
    <w:p w:rsidR="00FD385F" w:rsidRDefault="00FD385F">
      <w:pPr>
        <w:ind w:left="1400" w:hangingChars="500" w:hanging="1400"/>
        <w:rPr>
          <w:rFonts w:hAnsi="宋体"/>
          <w:sz w:val="28"/>
          <w:szCs w:val="28"/>
        </w:rPr>
      </w:pPr>
      <w:r>
        <w:rPr>
          <w:rFonts w:hAnsi="宋体"/>
          <w:sz w:val="28"/>
          <w:szCs w:val="28"/>
        </w:rPr>
        <w:t xml:space="preserve">     </w:t>
      </w:r>
      <w:r>
        <w:rPr>
          <w:rFonts w:hAnsi="宋体" w:hint="eastAsia"/>
          <w:sz w:val="28"/>
          <w:szCs w:val="28"/>
        </w:rPr>
        <w:t>评价时间：</w:t>
      </w:r>
      <w:r>
        <w:rPr>
          <w:rFonts w:hAnsi="宋体"/>
          <w:sz w:val="28"/>
          <w:szCs w:val="28"/>
        </w:rPr>
        <w:t xml:space="preserve"> </w:t>
      </w:r>
      <w:r>
        <w:rPr>
          <w:rFonts w:hAnsi="宋体"/>
          <w:sz w:val="28"/>
          <w:szCs w:val="28"/>
          <w:u w:val="single"/>
        </w:rPr>
        <w:t xml:space="preserve"> </w:t>
      </w:r>
      <w:smartTag w:uri="urn:schemas-microsoft-com:office:smarttags" w:element="chsdate">
        <w:smartTagPr>
          <w:attr w:name="IsROCDate" w:val="False"/>
          <w:attr w:name="IsLunarDate" w:val="False"/>
          <w:attr w:name="Day" w:val="6"/>
          <w:attr w:name="Month" w:val="4"/>
          <w:attr w:name="Year" w:val="2021"/>
        </w:smartTagPr>
        <w:r>
          <w:rPr>
            <w:rFonts w:hAnsi="宋体"/>
            <w:sz w:val="28"/>
            <w:szCs w:val="28"/>
            <w:u w:val="single"/>
          </w:rPr>
          <w:t>2021</w:t>
        </w:r>
        <w:r>
          <w:rPr>
            <w:rFonts w:hAnsi="宋体" w:hint="eastAsia"/>
            <w:sz w:val="28"/>
            <w:szCs w:val="28"/>
            <w:u w:val="single"/>
          </w:rPr>
          <w:t>年</w:t>
        </w:r>
        <w:r>
          <w:rPr>
            <w:rFonts w:hAnsi="宋体"/>
            <w:sz w:val="28"/>
            <w:szCs w:val="28"/>
            <w:u w:val="single"/>
          </w:rPr>
          <w:t>4</w:t>
        </w:r>
        <w:r>
          <w:rPr>
            <w:rFonts w:hAnsi="宋体" w:hint="eastAsia"/>
            <w:sz w:val="28"/>
            <w:szCs w:val="28"/>
            <w:u w:val="single"/>
          </w:rPr>
          <w:t>月</w:t>
        </w:r>
        <w:r>
          <w:rPr>
            <w:rFonts w:hAnsi="宋体"/>
            <w:sz w:val="28"/>
            <w:szCs w:val="28"/>
            <w:u w:val="single"/>
          </w:rPr>
          <w:t>6</w:t>
        </w:r>
        <w:r>
          <w:rPr>
            <w:rFonts w:hAnsi="宋体" w:hint="eastAsia"/>
            <w:sz w:val="28"/>
            <w:szCs w:val="28"/>
            <w:u w:val="single"/>
          </w:rPr>
          <w:t>日</w:t>
        </w:r>
      </w:smartTag>
      <w:r>
        <w:rPr>
          <w:rFonts w:hAnsi="宋体" w:hint="eastAsia"/>
          <w:sz w:val="28"/>
          <w:szCs w:val="28"/>
          <w:u w:val="single"/>
        </w:rPr>
        <w:t>至</w:t>
      </w:r>
      <w:smartTag w:uri="urn:schemas-microsoft-com:office:smarttags" w:element="chsdate">
        <w:smartTagPr>
          <w:attr w:name="IsROCDate" w:val="False"/>
          <w:attr w:name="IsLunarDate" w:val="False"/>
          <w:attr w:name="Day" w:val="29"/>
          <w:attr w:name="Month" w:val="4"/>
          <w:attr w:name="Year" w:val="2021"/>
        </w:smartTagPr>
        <w:r>
          <w:rPr>
            <w:rFonts w:hAnsi="宋体"/>
            <w:sz w:val="28"/>
            <w:szCs w:val="28"/>
            <w:u w:val="single"/>
          </w:rPr>
          <w:t>2021</w:t>
        </w:r>
        <w:r>
          <w:rPr>
            <w:rFonts w:hAnsi="宋体" w:hint="eastAsia"/>
            <w:sz w:val="28"/>
            <w:szCs w:val="28"/>
            <w:u w:val="single"/>
          </w:rPr>
          <w:t>年</w:t>
        </w:r>
        <w:r>
          <w:rPr>
            <w:rFonts w:hAnsi="宋体"/>
            <w:sz w:val="28"/>
            <w:szCs w:val="28"/>
            <w:u w:val="single"/>
          </w:rPr>
          <w:t>4</w:t>
        </w:r>
        <w:r>
          <w:rPr>
            <w:rFonts w:hAnsi="宋体" w:hint="eastAsia"/>
            <w:sz w:val="28"/>
            <w:szCs w:val="28"/>
            <w:u w:val="single"/>
          </w:rPr>
          <w:t>月</w:t>
        </w:r>
        <w:r>
          <w:rPr>
            <w:rFonts w:hAnsi="宋体"/>
            <w:sz w:val="28"/>
            <w:szCs w:val="28"/>
            <w:u w:val="single"/>
          </w:rPr>
          <w:t xml:space="preserve"> 29</w:t>
        </w:r>
      </w:smartTag>
      <w:r>
        <w:rPr>
          <w:rFonts w:hAnsi="宋体" w:hint="eastAsia"/>
          <w:sz w:val="28"/>
          <w:szCs w:val="28"/>
          <w:u w:val="single"/>
        </w:rPr>
        <w:t>日</w:t>
      </w:r>
    </w:p>
    <w:p w:rsidR="00FD385F" w:rsidRDefault="00FD385F">
      <w:pPr>
        <w:ind w:left="1400" w:hangingChars="500" w:hanging="1400"/>
        <w:rPr>
          <w:rFonts w:hAnsi="宋体"/>
          <w:sz w:val="28"/>
          <w:szCs w:val="28"/>
          <w:u w:val="single"/>
        </w:rPr>
      </w:pPr>
      <w:r>
        <w:rPr>
          <w:rFonts w:hAnsi="宋体"/>
          <w:sz w:val="28"/>
          <w:szCs w:val="28"/>
        </w:rPr>
        <w:t xml:space="preserve">     </w:t>
      </w:r>
      <w:r>
        <w:rPr>
          <w:rFonts w:hAnsi="宋体" w:hint="eastAsia"/>
          <w:sz w:val="28"/>
          <w:szCs w:val="28"/>
        </w:rPr>
        <w:t>组织方式：</w:t>
      </w:r>
      <w:r>
        <w:rPr>
          <w:rFonts w:hAnsi="宋体" w:hint="eastAsia"/>
          <w:spacing w:val="-20"/>
          <w:sz w:val="28"/>
          <w:szCs w:val="28"/>
          <w:u w:val="single"/>
        </w:rPr>
        <w:t>□</w:t>
      </w:r>
      <w:r>
        <w:rPr>
          <w:rFonts w:hAnsi="宋体" w:hint="eastAsia"/>
          <w:sz w:val="28"/>
          <w:szCs w:val="28"/>
          <w:u w:val="single"/>
        </w:rPr>
        <w:t>财政部门</w:t>
      </w:r>
      <w:r>
        <w:rPr>
          <w:rFonts w:hAnsi="宋体"/>
          <w:sz w:val="28"/>
          <w:szCs w:val="28"/>
          <w:u w:val="single"/>
        </w:rPr>
        <w:t xml:space="preserve"> </w:t>
      </w:r>
      <w:r>
        <w:rPr>
          <w:rFonts w:hAnsi="宋体"/>
          <w:sz w:val="28"/>
          <w:szCs w:val="28"/>
        </w:rPr>
        <w:t xml:space="preserve">    </w:t>
      </w:r>
      <w:r>
        <w:rPr>
          <w:rFonts w:hAnsi="宋体" w:hint="eastAsia"/>
          <w:spacing w:val="-20"/>
          <w:sz w:val="28"/>
          <w:szCs w:val="28"/>
          <w:u w:val="single"/>
        </w:rPr>
        <w:t>□</w:t>
      </w:r>
      <w:r>
        <w:rPr>
          <w:rFonts w:hAnsi="宋体" w:hint="eastAsia"/>
          <w:sz w:val="28"/>
          <w:szCs w:val="28"/>
          <w:u w:val="single"/>
        </w:rPr>
        <w:t>主管部门</w:t>
      </w:r>
      <w:r>
        <w:rPr>
          <w:rFonts w:hAnsi="宋体"/>
          <w:sz w:val="28"/>
          <w:szCs w:val="28"/>
        </w:rPr>
        <w:t xml:space="preserve">     </w:t>
      </w:r>
      <w:r>
        <w:rPr>
          <w:rFonts w:hAnsi="宋体" w:hint="eastAsia"/>
          <w:spacing w:val="-20"/>
          <w:szCs w:val="32"/>
          <w:u w:val="single"/>
        </w:rPr>
        <w:t>√</w:t>
      </w:r>
      <w:r>
        <w:rPr>
          <w:rFonts w:hAnsi="宋体" w:hint="eastAsia"/>
          <w:sz w:val="28"/>
          <w:szCs w:val="28"/>
          <w:u w:val="single"/>
        </w:rPr>
        <w:t>项目单位</w:t>
      </w:r>
    </w:p>
    <w:p w:rsidR="00FD385F" w:rsidRDefault="00FD385F">
      <w:pPr>
        <w:ind w:left="1400" w:hangingChars="500" w:hanging="1400"/>
        <w:rPr>
          <w:rFonts w:hAnsi="宋体"/>
          <w:sz w:val="28"/>
          <w:szCs w:val="28"/>
        </w:rPr>
      </w:pPr>
      <w:r>
        <w:rPr>
          <w:rFonts w:hAnsi="宋体"/>
          <w:sz w:val="28"/>
          <w:szCs w:val="28"/>
        </w:rPr>
        <w:t xml:space="preserve">     </w:t>
      </w:r>
      <w:r>
        <w:rPr>
          <w:rFonts w:hAnsi="宋体" w:hint="eastAsia"/>
          <w:sz w:val="28"/>
          <w:szCs w:val="28"/>
        </w:rPr>
        <w:t>评价机构：</w:t>
      </w:r>
      <w:r>
        <w:rPr>
          <w:rFonts w:hAnsi="宋体" w:hint="eastAsia"/>
          <w:spacing w:val="-20"/>
          <w:sz w:val="28"/>
          <w:szCs w:val="28"/>
          <w:u w:val="single"/>
        </w:rPr>
        <w:t>□</w:t>
      </w:r>
      <w:r>
        <w:rPr>
          <w:rFonts w:hAnsi="宋体" w:hint="eastAsia"/>
          <w:sz w:val="28"/>
          <w:szCs w:val="28"/>
          <w:u w:val="single"/>
        </w:rPr>
        <w:t>中介机构</w:t>
      </w:r>
      <w:r>
        <w:rPr>
          <w:rFonts w:hAnsi="宋体"/>
          <w:sz w:val="28"/>
          <w:szCs w:val="28"/>
          <w:u w:val="single"/>
        </w:rPr>
        <w:t xml:space="preserve"> </w:t>
      </w:r>
      <w:r>
        <w:rPr>
          <w:rFonts w:hAnsi="宋体"/>
          <w:sz w:val="28"/>
          <w:szCs w:val="28"/>
        </w:rPr>
        <w:t xml:space="preserve">    </w:t>
      </w:r>
      <w:r>
        <w:rPr>
          <w:rFonts w:hAnsi="宋体" w:hint="eastAsia"/>
          <w:spacing w:val="-20"/>
          <w:sz w:val="28"/>
          <w:szCs w:val="28"/>
          <w:u w:val="single"/>
        </w:rPr>
        <w:t>□</w:t>
      </w:r>
      <w:r>
        <w:rPr>
          <w:rFonts w:hAnsi="宋体" w:hint="eastAsia"/>
          <w:sz w:val="28"/>
          <w:szCs w:val="28"/>
          <w:u w:val="single"/>
        </w:rPr>
        <w:t>专家组</w:t>
      </w:r>
      <w:r>
        <w:rPr>
          <w:rFonts w:hAnsi="宋体"/>
          <w:sz w:val="28"/>
          <w:szCs w:val="28"/>
          <w:u w:val="single"/>
        </w:rPr>
        <w:t xml:space="preserve"> </w:t>
      </w:r>
      <w:r>
        <w:rPr>
          <w:rFonts w:hAnsi="宋体"/>
          <w:sz w:val="28"/>
          <w:szCs w:val="28"/>
        </w:rPr>
        <w:t xml:space="preserve">   </w:t>
      </w:r>
      <w:r>
        <w:rPr>
          <w:rFonts w:hAnsi="宋体" w:hint="eastAsia"/>
          <w:spacing w:val="-20"/>
          <w:szCs w:val="32"/>
          <w:u w:val="single"/>
        </w:rPr>
        <w:t>√</w:t>
      </w:r>
      <w:r>
        <w:rPr>
          <w:rFonts w:hAnsi="宋体" w:hint="eastAsia"/>
          <w:sz w:val="28"/>
          <w:szCs w:val="28"/>
          <w:u w:val="single"/>
        </w:rPr>
        <w:t>项目单位评价组</w:t>
      </w:r>
    </w:p>
    <w:p w:rsidR="00FD385F" w:rsidRDefault="00FD385F">
      <w:pPr>
        <w:ind w:left="1400" w:hangingChars="500" w:hanging="1400"/>
        <w:rPr>
          <w:rFonts w:hAnsi="宋体"/>
          <w:sz w:val="28"/>
          <w:szCs w:val="28"/>
        </w:rPr>
      </w:pPr>
    </w:p>
    <w:p w:rsidR="00FD385F" w:rsidRDefault="00FD385F">
      <w:pPr>
        <w:rPr>
          <w:rFonts w:hAnsi="仿宋_GB2312"/>
          <w:sz w:val="28"/>
          <w:szCs w:val="28"/>
        </w:rPr>
      </w:pPr>
    </w:p>
    <w:p w:rsidR="00FD385F" w:rsidRDefault="00FD385F">
      <w:pPr>
        <w:rPr>
          <w:rFonts w:hAnsi="仿宋_GB2312"/>
          <w:sz w:val="28"/>
          <w:szCs w:val="28"/>
        </w:rPr>
      </w:pPr>
    </w:p>
    <w:p w:rsidR="00FD385F" w:rsidRDefault="00FD385F">
      <w:pPr>
        <w:rPr>
          <w:rFonts w:hAnsi="仿宋_GB2312"/>
          <w:sz w:val="28"/>
          <w:szCs w:val="28"/>
        </w:rPr>
      </w:pPr>
    </w:p>
    <w:p w:rsidR="00FD385F" w:rsidRDefault="00FD385F">
      <w:pPr>
        <w:rPr>
          <w:rFonts w:hAnsi="仿宋_GB2312"/>
          <w:sz w:val="28"/>
          <w:szCs w:val="28"/>
        </w:rPr>
      </w:pPr>
    </w:p>
    <w:p w:rsidR="00FD385F" w:rsidRDefault="00FD385F">
      <w:pPr>
        <w:rPr>
          <w:rFonts w:hAnsi="仿宋_GB2312"/>
          <w:sz w:val="28"/>
          <w:szCs w:val="28"/>
        </w:rPr>
      </w:pPr>
    </w:p>
    <w:p w:rsidR="00FD385F" w:rsidRDefault="00FD385F">
      <w:pPr>
        <w:ind w:left="1400" w:hangingChars="500" w:hanging="1400"/>
        <w:rPr>
          <w:rFonts w:hAnsi="宋体"/>
          <w:sz w:val="28"/>
          <w:szCs w:val="28"/>
        </w:rPr>
      </w:pPr>
      <w:r>
        <w:rPr>
          <w:rFonts w:hAnsi="仿宋_GB2312"/>
          <w:sz w:val="28"/>
          <w:szCs w:val="28"/>
        </w:rPr>
        <w:t xml:space="preserve">           </w:t>
      </w:r>
      <w:r>
        <w:rPr>
          <w:rFonts w:hAnsi="宋体"/>
          <w:sz w:val="28"/>
          <w:szCs w:val="28"/>
        </w:rPr>
        <w:t xml:space="preserve">    </w:t>
      </w:r>
      <w:r>
        <w:rPr>
          <w:rFonts w:hAnsi="宋体" w:hint="eastAsia"/>
          <w:sz w:val="28"/>
          <w:szCs w:val="28"/>
        </w:rPr>
        <w:t>评价单位（盖章）：海南省交通规费征稽局东方分局</w:t>
      </w:r>
    </w:p>
    <w:p w:rsidR="00FD385F" w:rsidRDefault="00FD385F">
      <w:pPr>
        <w:ind w:left="1400" w:hangingChars="500" w:hanging="1400"/>
        <w:rPr>
          <w:rFonts w:hAnsi="宋体"/>
          <w:sz w:val="28"/>
          <w:szCs w:val="28"/>
        </w:rPr>
      </w:pPr>
      <w:r>
        <w:rPr>
          <w:rFonts w:hAnsi="宋体"/>
          <w:sz w:val="28"/>
          <w:szCs w:val="28"/>
        </w:rPr>
        <w:t xml:space="preserve">                     </w:t>
      </w:r>
      <w:r>
        <w:rPr>
          <w:rFonts w:hAnsi="宋体" w:hint="eastAsia"/>
          <w:sz w:val="28"/>
          <w:szCs w:val="28"/>
        </w:rPr>
        <w:t>上报时间：</w:t>
      </w:r>
      <w:smartTag w:uri="urn:schemas-microsoft-com:office:smarttags" w:element="chsdate">
        <w:smartTagPr>
          <w:attr w:name="IsROCDate" w:val="False"/>
          <w:attr w:name="IsLunarDate" w:val="False"/>
          <w:attr w:name="Day" w:val="29"/>
          <w:attr w:name="Month" w:val="4"/>
          <w:attr w:name="Year" w:val="2021"/>
        </w:smartTagPr>
        <w:r>
          <w:rPr>
            <w:rFonts w:hAnsi="宋体"/>
            <w:sz w:val="28"/>
            <w:szCs w:val="28"/>
          </w:rPr>
          <w:t>2021</w:t>
        </w:r>
        <w:r>
          <w:rPr>
            <w:rFonts w:hAnsi="宋体" w:hint="eastAsia"/>
            <w:sz w:val="28"/>
            <w:szCs w:val="28"/>
          </w:rPr>
          <w:t>年</w:t>
        </w:r>
        <w:r>
          <w:rPr>
            <w:rFonts w:hAnsi="宋体"/>
            <w:sz w:val="28"/>
            <w:szCs w:val="28"/>
          </w:rPr>
          <w:t>4</w:t>
        </w:r>
        <w:r>
          <w:rPr>
            <w:rFonts w:hAnsi="宋体" w:hint="eastAsia"/>
            <w:sz w:val="28"/>
            <w:szCs w:val="28"/>
          </w:rPr>
          <w:t>月</w:t>
        </w:r>
        <w:r>
          <w:rPr>
            <w:rFonts w:hAnsi="宋体"/>
            <w:sz w:val="28"/>
            <w:szCs w:val="28"/>
          </w:rPr>
          <w:t>29</w:t>
        </w:r>
        <w:r>
          <w:rPr>
            <w:rFonts w:hAnsi="宋体" w:hint="eastAsia"/>
            <w:sz w:val="28"/>
            <w:szCs w:val="28"/>
          </w:rPr>
          <w:t>日</w:t>
        </w:r>
      </w:smartTag>
    </w:p>
    <w:p w:rsidR="00FD385F" w:rsidRDefault="00FD385F">
      <w:pPr>
        <w:tabs>
          <w:tab w:val="left" w:pos="720"/>
          <w:tab w:val="left" w:pos="3600"/>
        </w:tabs>
        <w:spacing w:line="360" w:lineRule="auto"/>
        <w:jc w:val="left"/>
        <w:rPr>
          <w:rFonts w:hAnsi="仿宋_GB2312" w:cs="仿宋_GB2312"/>
          <w:szCs w:val="32"/>
        </w:rPr>
      </w:pPr>
    </w:p>
    <w:p w:rsidR="00FD385F" w:rsidRDefault="00FD385F">
      <w:pPr>
        <w:tabs>
          <w:tab w:val="left" w:pos="720"/>
          <w:tab w:val="left" w:pos="3600"/>
        </w:tabs>
        <w:spacing w:line="578" w:lineRule="exact"/>
        <w:jc w:val="left"/>
        <w:rPr>
          <w:rFonts w:ascii="黑体" w:eastAsia="黑体" w:hAnsi="仿宋_GB2312" w:cs="仿宋_GB2312"/>
          <w:b/>
          <w:bCs/>
          <w:szCs w:val="32"/>
        </w:rPr>
      </w:pPr>
    </w:p>
    <w:p w:rsidR="00FD385F" w:rsidRDefault="00FD385F">
      <w:pPr>
        <w:pStyle w:val="ListParagraph"/>
        <w:spacing w:line="578" w:lineRule="exact"/>
        <w:ind w:firstLineChars="0" w:firstLine="0"/>
        <w:jc w:val="center"/>
        <w:rPr>
          <w:rFonts w:ascii="宋体"/>
          <w:b/>
          <w:bCs/>
          <w:sz w:val="44"/>
          <w:szCs w:val="44"/>
        </w:rPr>
      </w:pPr>
      <w:r>
        <w:rPr>
          <w:rFonts w:ascii="宋体" w:hAnsi="宋体" w:hint="eastAsia"/>
          <w:b/>
          <w:bCs/>
          <w:sz w:val="44"/>
          <w:szCs w:val="44"/>
        </w:rPr>
        <w:t>项目绩效目标表</w:t>
      </w:r>
    </w:p>
    <w:p w:rsidR="00FD385F" w:rsidRDefault="00FD385F">
      <w:pPr>
        <w:tabs>
          <w:tab w:val="left" w:pos="720"/>
          <w:tab w:val="left" w:pos="2240"/>
          <w:tab w:val="left" w:pos="3600"/>
          <w:tab w:val="left" w:pos="5120"/>
        </w:tabs>
        <w:spacing w:line="578" w:lineRule="exact"/>
        <w:jc w:val="left"/>
        <w:rPr>
          <w:rFonts w:ascii="宋体" w:eastAsia="宋体" w:hAnsi="宋体"/>
          <w:b/>
          <w:bCs/>
          <w:sz w:val="24"/>
        </w:rPr>
      </w:pPr>
      <w:r>
        <w:rPr>
          <w:rFonts w:ascii="宋体" w:eastAsia="宋体" w:hAnsi="宋体" w:hint="eastAsia"/>
          <w:b/>
          <w:bCs/>
          <w:sz w:val="24"/>
        </w:rPr>
        <w:t>项目名称：综合事务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1"/>
        <w:gridCol w:w="1873"/>
        <w:gridCol w:w="1200"/>
        <w:gridCol w:w="1024"/>
        <w:gridCol w:w="1035"/>
        <w:gridCol w:w="1005"/>
        <w:gridCol w:w="1030"/>
      </w:tblGrid>
      <w:tr w:rsidR="00FD385F">
        <w:trPr>
          <w:trHeight w:val="680"/>
          <w:jc w:val="center"/>
        </w:trPr>
        <w:tc>
          <w:tcPr>
            <w:tcW w:w="1081" w:type="dxa"/>
            <w:vMerge w:val="restart"/>
            <w:vAlign w:val="center"/>
          </w:tcPr>
          <w:p w:rsidR="00FD385F" w:rsidRDefault="00FD385F">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指标类型</w:t>
            </w:r>
          </w:p>
        </w:tc>
        <w:tc>
          <w:tcPr>
            <w:tcW w:w="1873" w:type="dxa"/>
            <w:vMerge w:val="restart"/>
            <w:vAlign w:val="center"/>
          </w:tcPr>
          <w:p w:rsidR="00FD385F" w:rsidRDefault="00FD385F">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指标名称</w:t>
            </w:r>
          </w:p>
        </w:tc>
        <w:tc>
          <w:tcPr>
            <w:tcW w:w="1200" w:type="dxa"/>
            <w:vMerge w:val="restart"/>
            <w:vAlign w:val="center"/>
          </w:tcPr>
          <w:p w:rsidR="00FD385F" w:rsidRDefault="00FD385F">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绩效目标</w:t>
            </w:r>
          </w:p>
        </w:tc>
        <w:tc>
          <w:tcPr>
            <w:tcW w:w="4094" w:type="dxa"/>
            <w:gridSpan w:val="4"/>
          </w:tcPr>
          <w:p w:rsidR="00FD385F" w:rsidRDefault="00FD385F">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绩效标准</w:t>
            </w:r>
          </w:p>
        </w:tc>
      </w:tr>
      <w:tr w:rsidR="00FD385F">
        <w:trPr>
          <w:trHeight w:val="680"/>
          <w:jc w:val="center"/>
        </w:trPr>
        <w:tc>
          <w:tcPr>
            <w:tcW w:w="1081" w:type="dxa"/>
            <w:vMerge/>
          </w:tcPr>
          <w:p w:rsidR="00FD385F" w:rsidRDefault="00FD385F">
            <w:pPr>
              <w:tabs>
                <w:tab w:val="left" w:pos="720"/>
                <w:tab w:val="left" w:pos="3600"/>
              </w:tabs>
              <w:spacing w:line="400" w:lineRule="exact"/>
              <w:jc w:val="center"/>
              <w:rPr>
                <w:rFonts w:ascii="宋体" w:eastAsia="宋体" w:hAnsi="宋体"/>
                <w:b/>
                <w:sz w:val="21"/>
                <w:szCs w:val="21"/>
              </w:rPr>
            </w:pPr>
          </w:p>
        </w:tc>
        <w:tc>
          <w:tcPr>
            <w:tcW w:w="1873" w:type="dxa"/>
            <w:vMerge/>
          </w:tcPr>
          <w:p w:rsidR="00FD385F" w:rsidRDefault="00FD385F">
            <w:pPr>
              <w:tabs>
                <w:tab w:val="left" w:pos="720"/>
                <w:tab w:val="left" w:pos="3600"/>
              </w:tabs>
              <w:spacing w:line="400" w:lineRule="exact"/>
              <w:jc w:val="center"/>
              <w:rPr>
                <w:rFonts w:ascii="宋体" w:eastAsia="宋体" w:hAnsi="宋体"/>
                <w:b/>
                <w:sz w:val="21"/>
                <w:szCs w:val="21"/>
              </w:rPr>
            </w:pPr>
          </w:p>
        </w:tc>
        <w:tc>
          <w:tcPr>
            <w:tcW w:w="1200" w:type="dxa"/>
            <w:vMerge/>
          </w:tcPr>
          <w:p w:rsidR="00FD385F" w:rsidRDefault="00FD385F">
            <w:pPr>
              <w:tabs>
                <w:tab w:val="left" w:pos="720"/>
                <w:tab w:val="left" w:pos="3600"/>
              </w:tabs>
              <w:spacing w:line="400" w:lineRule="exact"/>
              <w:jc w:val="center"/>
              <w:rPr>
                <w:rFonts w:ascii="宋体" w:eastAsia="宋体" w:hAnsi="宋体"/>
                <w:b/>
                <w:sz w:val="21"/>
                <w:szCs w:val="21"/>
              </w:rPr>
            </w:pPr>
          </w:p>
        </w:tc>
        <w:tc>
          <w:tcPr>
            <w:tcW w:w="1024" w:type="dxa"/>
            <w:vAlign w:val="center"/>
          </w:tcPr>
          <w:p w:rsidR="00FD385F" w:rsidRDefault="00FD385F">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优</w:t>
            </w:r>
          </w:p>
        </w:tc>
        <w:tc>
          <w:tcPr>
            <w:tcW w:w="1035" w:type="dxa"/>
            <w:vAlign w:val="center"/>
          </w:tcPr>
          <w:p w:rsidR="00FD385F" w:rsidRDefault="00FD385F">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良</w:t>
            </w:r>
          </w:p>
        </w:tc>
        <w:tc>
          <w:tcPr>
            <w:tcW w:w="1005" w:type="dxa"/>
            <w:vAlign w:val="center"/>
          </w:tcPr>
          <w:p w:rsidR="00FD385F" w:rsidRDefault="00FD385F">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中</w:t>
            </w:r>
          </w:p>
        </w:tc>
        <w:tc>
          <w:tcPr>
            <w:tcW w:w="1030" w:type="dxa"/>
            <w:vAlign w:val="center"/>
          </w:tcPr>
          <w:p w:rsidR="00FD385F" w:rsidRDefault="00FD385F">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差</w:t>
            </w:r>
          </w:p>
        </w:tc>
      </w:tr>
      <w:tr w:rsidR="00FD385F">
        <w:trPr>
          <w:trHeight w:val="680"/>
          <w:jc w:val="center"/>
        </w:trPr>
        <w:tc>
          <w:tcPr>
            <w:tcW w:w="1081" w:type="dxa"/>
            <w:vMerge w:val="restart"/>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产出指标</w:t>
            </w:r>
          </w:p>
        </w:tc>
        <w:tc>
          <w:tcPr>
            <w:tcW w:w="1873" w:type="dxa"/>
            <w:vAlign w:val="center"/>
          </w:tcPr>
          <w:p w:rsidR="00FD385F" w:rsidRDefault="00FD385F">
            <w:pPr>
              <w:widowControl/>
              <w:jc w:val="center"/>
              <w:textAlignment w:val="center"/>
              <w:rPr>
                <w:rFonts w:ascii="宋体" w:eastAsia="宋体" w:hAnsi="宋体"/>
                <w:sz w:val="21"/>
                <w:szCs w:val="21"/>
              </w:rPr>
            </w:pPr>
            <w:r>
              <w:rPr>
                <w:rFonts w:ascii="宋体" w:eastAsia="宋体" w:hAnsi="宋体" w:cs="宋体"/>
                <w:color w:val="000000"/>
                <w:kern w:val="0"/>
                <w:sz w:val="24"/>
              </w:rPr>
              <w:t>POS</w:t>
            </w:r>
            <w:r>
              <w:rPr>
                <w:rFonts w:ascii="宋体" w:eastAsia="宋体" w:hAnsi="宋体" w:cs="宋体" w:hint="eastAsia"/>
                <w:color w:val="000000"/>
                <w:kern w:val="0"/>
                <w:sz w:val="24"/>
              </w:rPr>
              <w:t>刷卡通讯费</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27272</w:t>
            </w:r>
            <w:r>
              <w:rPr>
                <w:rFonts w:ascii="宋体" w:eastAsia="宋体" w:hAnsi="宋体" w:hint="eastAsia"/>
                <w:sz w:val="21"/>
                <w:szCs w:val="21"/>
              </w:rPr>
              <w:t>次</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27272</w:t>
            </w:r>
            <w:r>
              <w:rPr>
                <w:rFonts w:ascii="宋体" w:eastAsia="宋体" w:hAnsi="宋体" w:hint="eastAsia"/>
                <w:sz w:val="21"/>
                <w:szCs w:val="21"/>
              </w:rPr>
              <w:t>次</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26000-27272</w:t>
            </w:r>
            <w:r>
              <w:rPr>
                <w:rFonts w:ascii="宋体" w:eastAsia="宋体" w:hAnsi="宋体" w:hint="eastAsia"/>
                <w:sz w:val="21"/>
                <w:szCs w:val="21"/>
              </w:rPr>
              <w:t>次</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25000—26000</w:t>
            </w:r>
            <w:r>
              <w:rPr>
                <w:rFonts w:ascii="宋体" w:eastAsia="宋体" w:hAnsi="宋体" w:hint="eastAsia"/>
                <w:sz w:val="21"/>
                <w:szCs w:val="21"/>
              </w:rPr>
              <w:t>次</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25000</w:t>
            </w:r>
            <w:r>
              <w:rPr>
                <w:rFonts w:ascii="宋体" w:eastAsia="宋体" w:hAnsi="宋体" w:hint="eastAsia"/>
                <w:sz w:val="21"/>
                <w:szCs w:val="21"/>
              </w:rPr>
              <w:t>次</w:t>
            </w:r>
          </w:p>
        </w:tc>
      </w:tr>
      <w:tr w:rsidR="00FD385F">
        <w:trPr>
          <w:trHeight w:val="680"/>
          <w:jc w:val="center"/>
        </w:trPr>
        <w:tc>
          <w:tcPr>
            <w:tcW w:w="1081" w:type="dxa"/>
            <w:vMerge/>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873" w:type="dxa"/>
            <w:vAlign w:val="center"/>
          </w:tcPr>
          <w:p w:rsidR="00FD385F" w:rsidRDefault="00FD385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广播宣传</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300</w:t>
            </w:r>
            <w:r>
              <w:rPr>
                <w:rFonts w:ascii="宋体" w:eastAsia="宋体" w:hAnsi="宋体" w:hint="eastAsia"/>
                <w:sz w:val="21"/>
                <w:szCs w:val="21"/>
              </w:rPr>
              <w:t>次</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300</w:t>
            </w:r>
            <w:r>
              <w:rPr>
                <w:rFonts w:ascii="宋体" w:eastAsia="宋体" w:hAnsi="宋体" w:hint="eastAsia"/>
                <w:sz w:val="21"/>
                <w:szCs w:val="21"/>
              </w:rPr>
              <w:t>次</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280-300</w:t>
            </w:r>
            <w:r>
              <w:rPr>
                <w:rFonts w:ascii="宋体" w:eastAsia="宋体" w:hAnsi="宋体" w:hint="eastAsia"/>
                <w:sz w:val="21"/>
                <w:szCs w:val="21"/>
              </w:rPr>
              <w:t>次</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250-280</w:t>
            </w:r>
            <w:r>
              <w:rPr>
                <w:rFonts w:ascii="宋体" w:eastAsia="宋体" w:hAnsi="宋体" w:hint="eastAsia"/>
                <w:sz w:val="21"/>
                <w:szCs w:val="21"/>
              </w:rPr>
              <w:t>次</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250</w:t>
            </w:r>
            <w:r>
              <w:rPr>
                <w:rFonts w:ascii="宋体" w:eastAsia="宋体" w:hAnsi="宋体" w:hint="eastAsia"/>
                <w:sz w:val="21"/>
                <w:szCs w:val="21"/>
              </w:rPr>
              <w:t>次</w:t>
            </w:r>
          </w:p>
        </w:tc>
      </w:tr>
      <w:tr w:rsidR="00FD385F">
        <w:trPr>
          <w:trHeight w:val="680"/>
          <w:jc w:val="center"/>
        </w:trPr>
        <w:tc>
          <w:tcPr>
            <w:tcW w:w="1081" w:type="dxa"/>
            <w:vMerge/>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873" w:type="dxa"/>
            <w:vAlign w:val="center"/>
          </w:tcPr>
          <w:p w:rsidR="00FD385F" w:rsidRDefault="00FD385F">
            <w:pPr>
              <w:widowControl/>
              <w:jc w:val="center"/>
              <w:textAlignment w:val="center"/>
              <w:rPr>
                <w:rFonts w:ascii="宋体" w:eastAsia="宋体" w:hAnsi="宋体"/>
                <w:sz w:val="21"/>
                <w:szCs w:val="21"/>
              </w:rPr>
            </w:pPr>
            <w:r>
              <w:rPr>
                <w:rFonts w:ascii="宋体" w:eastAsia="宋体" w:hAnsi="宋体" w:cs="宋体" w:hint="eastAsia"/>
                <w:color w:val="000000"/>
                <w:kern w:val="0"/>
                <w:sz w:val="24"/>
              </w:rPr>
              <w:t>欠费催款短信</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26000</w:t>
            </w:r>
            <w:r>
              <w:rPr>
                <w:rFonts w:ascii="宋体" w:eastAsia="宋体" w:hAnsi="宋体" w:hint="eastAsia"/>
                <w:sz w:val="21"/>
                <w:szCs w:val="21"/>
              </w:rPr>
              <w:t>条</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26000</w:t>
            </w:r>
            <w:r>
              <w:rPr>
                <w:rFonts w:ascii="宋体" w:eastAsia="宋体" w:hAnsi="宋体" w:hint="eastAsia"/>
                <w:sz w:val="21"/>
                <w:szCs w:val="21"/>
              </w:rPr>
              <w:t>条</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19000-26000</w:t>
            </w:r>
            <w:r>
              <w:rPr>
                <w:rFonts w:ascii="宋体" w:eastAsia="宋体" w:hAnsi="宋体" w:hint="eastAsia"/>
                <w:sz w:val="21"/>
                <w:szCs w:val="21"/>
              </w:rPr>
              <w:t>条</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18000-19000</w:t>
            </w:r>
            <w:r>
              <w:rPr>
                <w:rFonts w:ascii="宋体" w:eastAsia="宋体" w:hAnsi="宋体" w:hint="eastAsia"/>
                <w:sz w:val="21"/>
                <w:szCs w:val="21"/>
              </w:rPr>
              <w:t>条</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18000</w:t>
            </w:r>
            <w:r>
              <w:rPr>
                <w:rFonts w:ascii="宋体" w:eastAsia="宋体" w:hAnsi="宋体" w:hint="eastAsia"/>
                <w:sz w:val="21"/>
                <w:szCs w:val="21"/>
              </w:rPr>
              <w:t>次</w:t>
            </w:r>
          </w:p>
        </w:tc>
      </w:tr>
      <w:tr w:rsidR="00FD385F">
        <w:trPr>
          <w:trHeight w:val="693"/>
          <w:jc w:val="center"/>
        </w:trPr>
        <w:tc>
          <w:tcPr>
            <w:tcW w:w="1081" w:type="dxa"/>
            <w:vMerge/>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873"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欠费催款通知书</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2600</w:t>
            </w:r>
            <w:r>
              <w:rPr>
                <w:rFonts w:ascii="宋体" w:eastAsia="宋体" w:hAnsi="宋体" w:hint="eastAsia"/>
                <w:sz w:val="21"/>
                <w:szCs w:val="21"/>
              </w:rPr>
              <w:t>封</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2600</w:t>
            </w:r>
            <w:r>
              <w:rPr>
                <w:rFonts w:ascii="宋体" w:eastAsia="宋体" w:hAnsi="宋体" w:hint="eastAsia"/>
                <w:sz w:val="21"/>
                <w:szCs w:val="21"/>
              </w:rPr>
              <w:t>封</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2000-2600</w:t>
            </w:r>
            <w:r>
              <w:rPr>
                <w:rFonts w:ascii="宋体" w:eastAsia="宋体" w:hAnsi="宋体" w:hint="eastAsia"/>
                <w:sz w:val="21"/>
                <w:szCs w:val="21"/>
              </w:rPr>
              <w:t>封</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1800-2000</w:t>
            </w:r>
            <w:r>
              <w:rPr>
                <w:rFonts w:ascii="宋体" w:eastAsia="宋体" w:hAnsi="宋体" w:hint="eastAsia"/>
                <w:sz w:val="21"/>
                <w:szCs w:val="21"/>
              </w:rPr>
              <w:t>封</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1800</w:t>
            </w:r>
            <w:r>
              <w:rPr>
                <w:rFonts w:ascii="宋体" w:eastAsia="宋体" w:hAnsi="宋体" w:hint="eastAsia"/>
                <w:sz w:val="21"/>
                <w:szCs w:val="21"/>
              </w:rPr>
              <w:t>封</w:t>
            </w:r>
          </w:p>
        </w:tc>
      </w:tr>
      <w:tr w:rsidR="00FD385F">
        <w:trPr>
          <w:trHeight w:val="680"/>
          <w:jc w:val="center"/>
        </w:trPr>
        <w:tc>
          <w:tcPr>
            <w:tcW w:w="1081" w:type="dxa"/>
            <w:vMerge/>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873"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联合稽行动伙食补助费</w:t>
            </w:r>
          </w:p>
        </w:tc>
        <w:tc>
          <w:tcPr>
            <w:tcW w:w="1200" w:type="dxa"/>
            <w:vAlign w:val="center"/>
          </w:tcPr>
          <w:p w:rsidR="00FD385F" w:rsidRDefault="00FD385F">
            <w:pPr>
              <w:widowControl/>
              <w:jc w:val="center"/>
              <w:textAlignment w:val="top"/>
              <w:rPr>
                <w:rFonts w:ascii="宋体" w:eastAsia="宋体" w:hAnsi="宋体"/>
                <w:sz w:val="21"/>
                <w:szCs w:val="21"/>
              </w:rPr>
            </w:pPr>
            <w:r>
              <w:rPr>
                <w:rFonts w:ascii="宋体" w:eastAsia="宋体" w:hAnsi="宋体" w:cs="宋体"/>
                <w:color w:val="000000"/>
                <w:kern w:val="0"/>
                <w:sz w:val="21"/>
                <w:szCs w:val="21"/>
              </w:rPr>
              <w:t>600</w:t>
            </w:r>
            <w:r>
              <w:rPr>
                <w:rFonts w:ascii="宋体" w:eastAsia="宋体" w:hAnsi="宋体" w:cs="宋体" w:hint="eastAsia"/>
                <w:color w:val="000000"/>
                <w:kern w:val="0"/>
                <w:sz w:val="21"/>
                <w:szCs w:val="21"/>
              </w:rPr>
              <w:t>人</w:t>
            </w:r>
            <w:r>
              <w:rPr>
                <w:rFonts w:ascii="宋体" w:eastAsia="宋体" w:hAnsi="宋体" w:cs="宋体"/>
                <w:color w:val="000000"/>
                <w:kern w:val="0"/>
                <w:sz w:val="21"/>
                <w:szCs w:val="21"/>
              </w:rPr>
              <w:t>/</w:t>
            </w:r>
            <w:r>
              <w:rPr>
                <w:rFonts w:ascii="宋体" w:eastAsia="宋体" w:hAnsi="宋体" w:cs="宋体" w:hint="eastAsia"/>
                <w:color w:val="000000"/>
                <w:kern w:val="0"/>
                <w:sz w:val="21"/>
                <w:szCs w:val="21"/>
              </w:rPr>
              <w:t>次</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600</w:t>
            </w:r>
            <w:r>
              <w:rPr>
                <w:rFonts w:ascii="宋体" w:eastAsia="宋体" w:hAnsi="宋体" w:hint="eastAsia"/>
                <w:sz w:val="21"/>
                <w:szCs w:val="21"/>
              </w:rPr>
              <w:t>次</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550-600</w:t>
            </w:r>
            <w:r>
              <w:rPr>
                <w:rFonts w:ascii="宋体" w:eastAsia="宋体" w:hAnsi="宋体" w:hint="eastAsia"/>
                <w:sz w:val="21"/>
                <w:szCs w:val="21"/>
              </w:rPr>
              <w:t>次</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450-550</w:t>
            </w:r>
            <w:r>
              <w:rPr>
                <w:rFonts w:ascii="宋体" w:eastAsia="宋体" w:hAnsi="宋体" w:hint="eastAsia"/>
                <w:sz w:val="21"/>
                <w:szCs w:val="21"/>
              </w:rPr>
              <w:t>次</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450</w:t>
            </w:r>
            <w:r>
              <w:rPr>
                <w:rFonts w:ascii="宋体" w:eastAsia="宋体" w:hAnsi="宋体" w:hint="eastAsia"/>
                <w:sz w:val="21"/>
                <w:szCs w:val="21"/>
              </w:rPr>
              <w:t>人</w:t>
            </w:r>
            <w:r>
              <w:rPr>
                <w:rFonts w:ascii="宋体" w:eastAsia="宋体" w:hAnsi="宋体"/>
                <w:sz w:val="21"/>
                <w:szCs w:val="21"/>
              </w:rPr>
              <w:t>/</w:t>
            </w:r>
            <w:r>
              <w:rPr>
                <w:rFonts w:ascii="宋体" w:eastAsia="宋体" w:hAnsi="宋体" w:hint="eastAsia"/>
                <w:sz w:val="21"/>
                <w:szCs w:val="21"/>
              </w:rPr>
              <w:t>次</w:t>
            </w:r>
          </w:p>
        </w:tc>
      </w:tr>
      <w:tr w:rsidR="00FD385F">
        <w:trPr>
          <w:trHeight w:val="595"/>
          <w:jc w:val="center"/>
        </w:trPr>
        <w:tc>
          <w:tcPr>
            <w:tcW w:w="1081" w:type="dxa"/>
            <w:vMerge/>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873" w:type="dxa"/>
            <w:vAlign w:val="center"/>
          </w:tcPr>
          <w:p w:rsidR="00FD385F" w:rsidRDefault="00FD385F">
            <w:pPr>
              <w:widowControl/>
              <w:jc w:val="center"/>
              <w:textAlignment w:val="center"/>
              <w:rPr>
                <w:rFonts w:ascii="宋体" w:eastAsia="宋体" w:hAnsi="宋体"/>
                <w:sz w:val="21"/>
                <w:szCs w:val="21"/>
              </w:rPr>
            </w:pPr>
            <w:r>
              <w:rPr>
                <w:rFonts w:ascii="宋体" w:eastAsia="宋体" w:hAnsi="宋体" w:cs="宋体" w:hint="eastAsia"/>
                <w:color w:val="000000"/>
                <w:kern w:val="0"/>
                <w:sz w:val="24"/>
              </w:rPr>
              <w:t>宣传横幅</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20</w:t>
            </w:r>
            <w:r>
              <w:rPr>
                <w:rFonts w:ascii="宋体" w:eastAsia="宋体" w:hAnsi="宋体" w:hint="eastAsia"/>
                <w:sz w:val="21"/>
                <w:szCs w:val="21"/>
              </w:rPr>
              <w:t>条</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20</w:t>
            </w:r>
            <w:r>
              <w:rPr>
                <w:rFonts w:ascii="宋体" w:eastAsia="宋体" w:hAnsi="宋体" w:hint="eastAsia"/>
                <w:sz w:val="21"/>
                <w:szCs w:val="21"/>
              </w:rPr>
              <w:t>条</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18-20</w:t>
            </w:r>
            <w:r>
              <w:rPr>
                <w:rFonts w:ascii="宋体" w:eastAsia="宋体" w:hAnsi="宋体" w:hint="eastAsia"/>
                <w:sz w:val="21"/>
                <w:szCs w:val="21"/>
              </w:rPr>
              <w:t>条</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15-18</w:t>
            </w:r>
            <w:r>
              <w:rPr>
                <w:rFonts w:ascii="宋体" w:eastAsia="宋体" w:hAnsi="宋体" w:hint="eastAsia"/>
                <w:sz w:val="21"/>
                <w:szCs w:val="21"/>
              </w:rPr>
              <w:t>条</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15</w:t>
            </w:r>
            <w:r>
              <w:rPr>
                <w:rFonts w:ascii="宋体" w:eastAsia="宋体" w:hAnsi="宋体" w:hint="eastAsia"/>
                <w:sz w:val="21"/>
                <w:szCs w:val="21"/>
              </w:rPr>
              <w:t>条</w:t>
            </w:r>
          </w:p>
        </w:tc>
      </w:tr>
      <w:tr w:rsidR="00FD385F">
        <w:trPr>
          <w:trHeight w:val="810"/>
          <w:jc w:val="center"/>
        </w:trPr>
        <w:tc>
          <w:tcPr>
            <w:tcW w:w="1081" w:type="dxa"/>
            <w:vMerge w:val="restart"/>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成效指标</w:t>
            </w:r>
          </w:p>
        </w:tc>
        <w:tc>
          <w:tcPr>
            <w:tcW w:w="1873"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安全生产知晓率</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95%</w:t>
            </w:r>
            <w:r>
              <w:rPr>
                <w:rFonts w:ascii="宋体" w:eastAsia="宋体" w:hAnsi="宋体" w:hint="eastAsia"/>
                <w:sz w:val="21"/>
                <w:szCs w:val="21"/>
              </w:rPr>
              <w:t>以上</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95%</w:t>
            </w:r>
            <w:r>
              <w:rPr>
                <w:rFonts w:ascii="宋体" w:eastAsia="宋体" w:hAnsi="宋体" w:hint="eastAsia"/>
                <w:sz w:val="21"/>
                <w:szCs w:val="21"/>
              </w:rPr>
              <w:t>以上</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90%-95%</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85%-90%</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低于</w:t>
            </w:r>
            <w:r>
              <w:rPr>
                <w:rFonts w:ascii="宋体" w:eastAsia="宋体" w:hAnsi="宋体"/>
                <w:sz w:val="21"/>
                <w:szCs w:val="21"/>
              </w:rPr>
              <w:t>85%</w:t>
            </w:r>
          </w:p>
        </w:tc>
      </w:tr>
      <w:tr w:rsidR="00FD385F">
        <w:trPr>
          <w:trHeight w:val="840"/>
          <w:jc w:val="center"/>
        </w:trPr>
        <w:tc>
          <w:tcPr>
            <w:tcW w:w="1081" w:type="dxa"/>
            <w:vMerge/>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873"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服务对象满意度</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95%</w:t>
            </w:r>
            <w:r>
              <w:rPr>
                <w:rFonts w:ascii="宋体" w:eastAsia="宋体" w:hAnsi="宋体" w:hint="eastAsia"/>
                <w:sz w:val="21"/>
                <w:szCs w:val="21"/>
              </w:rPr>
              <w:t>以上</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95%</w:t>
            </w:r>
            <w:r>
              <w:rPr>
                <w:rFonts w:ascii="宋体" w:eastAsia="宋体" w:hAnsi="宋体" w:hint="eastAsia"/>
                <w:sz w:val="21"/>
                <w:szCs w:val="21"/>
              </w:rPr>
              <w:t>以上</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90%-95%</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85%-90%</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低于</w:t>
            </w:r>
            <w:r>
              <w:rPr>
                <w:rFonts w:ascii="宋体" w:eastAsia="宋体" w:hAnsi="宋体"/>
                <w:sz w:val="21"/>
                <w:szCs w:val="21"/>
              </w:rPr>
              <w:t>85%</w:t>
            </w:r>
          </w:p>
        </w:tc>
      </w:tr>
      <w:tr w:rsidR="00FD385F">
        <w:trPr>
          <w:trHeight w:val="655"/>
          <w:jc w:val="center"/>
        </w:trPr>
        <w:tc>
          <w:tcPr>
            <w:tcW w:w="1081" w:type="dxa"/>
            <w:vMerge/>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873"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条例宣传知晓率</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95%</w:t>
            </w:r>
            <w:r>
              <w:rPr>
                <w:rFonts w:ascii="宋体" w:eastAsia="宋体" w:hAnsi="宋体" w:hint="eastAsia"/>
                <w:sz w:val="21"/>
                <w:szCs w:val="21"/>
              </w:rPr>
              <w:t>以上</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95%</w:t>
            </w:r>
            <w:r>
              <w:rPr>
                <w:rFonts w:ascii="宋体" w:eastAsia="宋体" w:hAnsi="宋体" w:hint="eastAsia"/>
                <w:sz w:val="21"/>
                <w:szCs w:val="21"/>
              </w:rPr>
              <w:t>以上</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90%-95%</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85%-90%</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低于</w:t>
            </w:r>
            <w:r>
              <w:rPr>
                <w:rFonts w:ascii="宋体" w:eastAsia="宋体" w:hAnsi="宋体"/>
                <w:sz w:val="21"/>
                <w:szCs w:val="21"/>
              </w:rPr>
              <w:t>85%</w:t>
            </w:r>
          </w:p>
        </w:tc>
      </w:tr>
      <w:tr w:rsidR="00FD385F">
        <w:trPr>
          <w:trHeight w:val="700"/>
          <w:jc w:val="center"/>
        </w:trPr>
        <w:tc>
          <w:tcPr>
            <w:tcW w:w="1081" w:type="dxa"/>
            <w:vMerge/>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873"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稽查目标达成率</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95%</w:t>
            </w:r>
            <w:r>
              <w:rPr>
                <w:rFonts w:ascii="宋体" w:eastAsia="宋体" w:hAnsi="宋体" w:hint="eastAsia"/>
                <w:sz w:val="21"/>
                <w:szCs w:val="21"/>
              </w:rPr>
              <w:t>以上</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95%</w:t>
            </w:r>
            <w:r>
              <w:rPr>
                <w:rFonts w:ascii="宋体" w:eastAsia="宋体" w:hAnsi="宋体" w:hint="eastAsia"/>
                <w:sz w:val="21"/>
                <w:szCs w:val="21"/>
              </w:rPr>
              <w:t>以上</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90%-95%</w:t>
            </w: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sz w:val="21"/>
                <w:szCs w:val="21"/>
              </w:rPr>
              <w:t>85%-90%</w:t>
            </w: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低于</w:t>
            </w:r>
            <w:r>
              <w:rPr>
                <w:rFonts w:ascii="宋体" w:eastAsia="宋体" w:hAnsi="宋体"/>
                <w:sz w:val="21"/>
                <w:szCs w:val="21"/>
              </w:rPr>
              <w:t>85%</w:t>
            </w:r>
          </w:p>
        </w:tc>
      </w:tr>
      <w:tr w:rsidR="00FD385F">
        <w:trPr>
          <w:trHeight w:val="850"/>
          <w:jc w:val="center"/>
        </w:trPr>
        <w:tc>
          <w:tcPr>
            <w:tcW w:w="1081"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效率指标</w:t>
            </w:r>
          </w:p>
        </w:tc>
        <w:tc>
          <w:tcPr>
            <w:tcW w:w="1873"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项目完成时效</w:t>
            </w:r>
          </w:p>
        </w:tc>
        <w:tc>
          <w:tcPr>
            <w:tcW w:w="120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计划时间内</w:t>
            </w:r>
          </w:p>
        </w:tc>
        <w:tc>
          <w:tcPr>
            <w:tcW w:w="1024"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计划时间内</w:t>
            </w:r>
          </w:p>
        </w:tc>
        <w:tc>
          <w:tcPr>
            <w:tcW w:w="1035" w:type="dxa"/>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005" w:type="dxa"/>
            <w:vAlign w:val="center"/>
          </w:tcPr>
          <w:p w:rsidR="00FD385F" w:rsidRDefault="00FD385F">
            <w:pPr>
              <w:tabs>
                <w:tab w:val="left" w:pos="720"/>
                <w:tab w:val="left" w:pos="3600"/>
              </w:tabs>
              <w:spacing w:line="400" w:lineRule="exact"/>
              <w:jc w:val="center"/>
              <w:rPr>
                <w:rFonts w:ascii="宋体" w:eastAsia="宋体" w:hAnsi="宋体"/>
                <w:sz w:val="21"/>
                <w:szCs w:val="21"/>
              </w:rPr>
            </w:pPr>
          </w:p>
        </w:tc>
        <w:tc>
          <w:tcPr>
            <w:tcW w:w="1030" w:type="dxa"/>
            <w:vAlign w:val="center"/>
          </w:tcPr>
          <w:p w:rsidR="00FD385F" w:rsidRDefault="00FD385F">
            <w:pPr>
              <w:tabs>
                <w:tab w:val="left" w:pos="720"/>
                <w:tab w:val="left" w:pos="3600"/>
              </w:tabs>
              <w:spacing w:line="400" w:lineRule="exact"/>
              <w:jc w:val="center"/>
              <w:rPr>
                <w:rFonts w:ascii="宋体" w:eastAsia="宋体" w:hAnsi="宋体"/>
                <w:sz w:val="21"/>
                <w:szCs w:val="21"/>
              </w:rPr>
            </w:pPr>
            <w:r>
              <w:rPr>
                <w:rFonts w:ascii="宋体" w:eastAsia="宋体" w:hAnsi="宋体" w:hint="eastAsia"/>
                <w:sz w:val="21"/>
                <w:szCs w:val="21"/>
              </w:rPr>
              <w:t>计划时间外</w:t>
            </w:r>
          </w:p>
        </w:tc>
      </w:tr>
    </w:tbl>
    <w:p w:rsidR="00FD385F" w:rsidRDefault="00FD385F">
      <w:pPr>
        <w:pStyle w:val="ListParagraph"/>
        <w:spacing w:line="440" w:lineRule="exact"/>
        <w:ind w:left="960" w:hangingChars="400" w:hanging="960"/>
        <w:jc w:val="left"/>
        <w:rPr>
          <w:rFonts w:ascii="宋体"/>
          <w:sz w:val="24"/>
          <w:szCs w:val="24"/>
        </w:rPr>
      </w:pPr>
      <w:r>
        <w:rPr>
          <w:rFonts w:ascii="宋体" w:hAnsi="宋体"/>
          <w:sz w:val="24"/>
          <w:szCs w:val="24"/>
        </w:rPr>
        <w:t xml:space="preserve">    </w:t>
      </w:r>
      <w:r>
        <w:rPr>
          <w:rFonts w:ascii="宋体" w:hAnsi="宋体" w:hint="eastAsia"/>
          <w:sz w:val="24"/>
          <w:szCs w:val="24"/>
        </w:rPr>
        <w:t>注：以预算批复的绩效目标为准填列。如预算申报时没有填报绩效目标的，根据项目测算明细或实施计划填写。</w:t>
      </w:r>
    </w:p>
    <w:p w:rsidR="00FD385F" w:rsidRDefault="00FD385F">
      <w:pPr>
        <w:widowControl/>
        <w:jc w:val="left"/>
        <w:rPr>
          <w:sz w:val="24"/>
        </w:rPr>
      </w:pPr>
    </w:p>
    <w:p w:rsidR="00FD385F" w:rsidRDefault="00FD385F">
      <w:pPr>
        <w:widowControl/>
        <w:jc w:val="left"/>
        <w:rPr>
          <w:sz w:val="24"/>
        </w:rPr>
      </w:pPr>
    </w:p>
    <w:p w:rsidR="00FD385F" w:rsidRDefault="00FD385F">
      <w:pPr>
        <w:widowControl/>
        <w:jc w:val="left"/>
        <w:rPr>
          <w:sz w:val="24"/>
        </w:rPr>
      </w:pPr>
    </w:p>
    <w:p w:rsidR="00FD385F" w:rsidRDefault="00FD385F">
      <w:pPr>
        <w:spacing w:line="530" w:lineRule="exact"/>
        <w:jc w:val="left"/>
        <w:rPr>
          <w:rFonts w:ascii="黑体" w:eastAsia="黑体" w:hAnsi="仿宋_GB2312" w:cs="仿宋_GB2312"/>
          <w:szCs w:val="32"/>
        </w:rPr>
      </w:pPr>
    </w:p>
    <w:p w:rsidR="00FD385F" w:rsidRDefault="00FD385F">
      <w:pPr>
        <w:spacing w:line="530" w:lineRule="exact"/>
        <w:jc w:val="center"/>
        <w:rPr>
          <w:rFonts w:ascii="宋体" w:eastAsia="宋体" w:hAnsi="宋体"/>
          <w:b/>
          <w:sz w:val="44"/>
          <w:szCs w:val="44"/>
        </w:rPr>
      </w:pPr>
      <w:r>
        <w:rPr>
          <w:rFonts w:ascii="宋体" w:eastAsia="宋体" w:hAnsi="宋体" w:hint="eastAsia"/>
          <w:b/>
          <w:sz w:val="44"/>
          <w:szCs w:val="44"/>
        </w:rPr>
        <w:t>项目基本信息表</w:t>
      </w:r>
    </w:p>
    <w:p w:rsidR="00FD385F" w:rsidRDefault="00FD385F">
      <w:pPr>
        <w:spacing w:line="530" w:lineRule="exact"/>
        <w:jc w:val="center"/>
        <w:rPr>
          <w:rFonts w:ascii="宋体" w:eastAsia="宋体" w:hAnsi="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379"/>
        <w:gridCol w:w="226"/>
        <w:gridCol w:w="274"/>
        <w:gridCol w:w="428"/>
        <w:gridCol w:w="489"/>
        <w:gridCol w:w="123"/>
        <w:gridCol w:w="713"/>
        <w:gridCol w:w="22"/>
        <w:gridCol w:w="808"/>
        <w:gridCol w:w="133"/>
        <w:gridCol w:w="738"/>
        <w:gridCol w:w="818"/>
        <w:gridCol w:w="81"/>
        <w:gridCol w:w="425"/>
        <w:gridCol w:w="366"/>
        <w:gridCol w:w="21"/>
        <w:gridCol w:w="549"/>
        <w:gridCol w:w="1170"/>
        <w:gridCol w:w="9"/>
        <w:gridCol w:w="18"/>
      </w:tblGrid>
      <w:tr w:rsidR="00FD385F">
        <w:trPr>
          <w:trHeight w:val="366"/>
          <w:jc w:val="center"/>
        </w:trPr>
        <w:tc>
          <w:tcPr>
            <w:tcW w:w="8789" w:type="dxa"/>
            <w:gridSpan w:val="20"/>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b/>
                <w:bCs/>
                <w:sz w:val="21"/>
                <w:szCs w:val="21"/>
              </w:rPr>
              <w:t>一、项目基本情况</w:t>
            </w:r>
          </w:p>
        </w:tc>
      </w:tr>
      <w:tr w:rsidR="00FD385F">
        <w:trPr>
          <w:trHeight w:val="375"/>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项目实施单位</w:t>
            </w:r>
          </w:p>
        </w:tc>
        <w:tc>
          <w:tcPr>
            <w:tcW w:w="1775" w:type="dxa"/>
            <w:gridSpan w:val="5"/>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海南省交通规费征稽局东方分局</w:t>
            </w:r>
          </w:p>
        </w:tc>
        <w:tc>
          <w:tcPr>
            <w:tcW w:w="3003"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主管部门</w:t>
            </w:r>
          </w:p>
        </w:tc>
        <w:tc>
          <w:tcPr>
            <w:tcW w:w="2132"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海南省交通规费</w:t>
            </w:r>
            <w:r>
              <w:rPr>
                <w:rFonts w:ascii="宋体" w:eastAsia="宋体" w:hAnsi="宋体"/>
                <w:sz w:val="21"/>
                <w:szCs w:val="21"/>
              </w:rPr>
              <w:t xml:space="preserve">   </w:t>
            </w:r>
            <w:r>
              <w:rPr>
                <w:rFonts w:ascii="宋体" w:eastAsia="宋体" w:hAnsi="宋体" w:hint="eastAsia"/>
                <w:sz w:val="21"/>
                <w:szCs w:val="21"/>
              </w:rPr>
              <w:t>征稽局</w:t>
            </w:r>
          </w:p>
        </w:tc>
      </w:tr>
      <w:tr w:rsidR="00FD385F">
        <w:trPr>
          <w:trHeight w:val="345"/>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项目负责人</w:t>
            </w:r>
          </w:p>
        </w:tc>
        <w:tc>
          <w:tcPr>
            <w:tcW w:w="1775" w:type="dxa"/>
            <w:gridSpan w:val="5"/>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李海权</w:t>
            </w:r>
          </w:p>
        </w:tc>
        <w:tc>
          <w:tcPr>
            <w:tcW w:w="3003"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联系电话</w:t>
            </w:r>
          </w:p>
        </w:tc>
        <w:tc>
          <w:tcPr>
            <w:tcW w:w="2132"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25592565</w:t>
            </w:r>
          </w:p>
        </w:tc>
      </w:tr>
      <w:tr w:rsidR="00FD385F">
        <w:trPr>
          <w:trHeight w:val="20"/>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地址</w:t>
            </w:r>
          </w:p>
        </w:tc>
        <w:tc>
          <w:tcPr>
            <w:tcW w:w="4778" w:type="dxa"/>
            <w:gridSpan w:val="11"/>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海南省东方市东方大道南侧</w:t>
            </w:r>
            <w:r>
              <w:rPr>
                <w:rFonts w:ascii="宋体" w:eastAsia="宋体" w:hAnsi="宋体"/>
                <w:sz w:val="21"/>
                <w:szCs w:val="21"/>
              </w:rPr>
              <w:t>46</w:t>
            </w:r>
            <w:r>
              <w:rPr>
                <w:rFonts w:ascii="宋体" w:eastAsia="宋体" w:hAnsi="宋体" w:hint="eastAsia"/>
                <w:sz w:val="21"/>
                <w:szCs w:val="21"/>
              </w:rPr>
              <w:t>号</w:t>
            </w:r>
          </w:p>
        </w:tc>
        <w:tc>
          <w:tcPr>
            <w:tcW w:w="936"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邮编</w:t>
            </w:r>
          </w:p>
        </w:tc>
        <w:tc>
          <w:tcPr>
            <w:tcW w:w="1196" w:type="dxa"/>
            <w:gridSpan w:val="3"/>
            <w:vAlign w:val="center"/>
          </w:tcPr>
          <w:p w:rsidR="00FD385F" w:rsidRDefault="00FD385F">
            <w:pPr>
              <w:spacing w:line="280" w:lineRule="exact"/>
              <w:rPr>
                <w:rFonts w:ascii="宋体" w:eastAsia="宋体" w:hAnsi="宋体"/>
                <w:sz w:val="21"/>
                <w:szCs w:val="21"/>
              </w:rPr>
            </w:pPr>
            <w:r>
              <w:rPr>
                <w:rFonts w:ascii="宋体" w:eastAsia="宋体" w:hAnsi="宋体"/>
                <w:sz w:val="21"/>
                <w:szCs w:val="21"/>
              </w:rPr>
              <w:t>572600</w:t>
            </w:r>
          </w:p>
        </w:tc>
      </w:tr>
      <w:tr w:rsidR="00FD385F">
        <w:trPr>
          <w:trHeight w:val="20"/>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项目类型</w:t>
            </w:r>
          </w:p>
        </w:tc>
        <w:tc>
          <w:tcPr>
            <w:tcW w:w="6910" w:type="dxa"/>
            <w:gridSpan w:val="17"/>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经常性项目（</w:t>
            </w:r>
            <w:r>
              <w:rPr>
                <w:rFonts w:ascii="宋体" w:eastAsia="宋体" w:hAnsi="宋体"/>
                <w:sz w:val="21"/>
                <w:szCs w:val="21"/>
              </w:rPr>
              <w:t xml:space="preserve"> </w:t>
            </w:r>
            <w:r>
              <w:rPr>
                <w:rFonts w:hAnsi="宋体" w:hint="eastAsia"/>
                <w:spacing w:val="-20"/>
                <w:szCs w:val="32"/>
                <w:u w:val="single"/>
              </w:rPr>
              <w:t>√</w:t>
            </w:r>
            <w:r>
              <w:rPr>
                <w:rFonts w:ascii="宋体" w:eastAsia="宋体" w:hAnsi="宋体"/>
                <w:sz w:val="21"/>
                <w:szCs w:val="21"/>
              </w:rPr>
              <w:t xml:space="preserve"> </w:t>
            </w:r>
            <w:r>
              <w:rPr>
                <w:rFonts w:ascii="宋体" w:eastAsia="宋体" w:hAnsi="宋体" w:hint="eastAsia"/>
                <w:sz w:val="21"/>
                <w:szCs w:val="21"/>
              </w:rPr>
              <w:t>）</w:t>
            </w:r>
            <w:r>
              <w:rPr>
                <w:rFonts w:ascii="宋体" w:eastAsia="宋体" w:hAnsi="宋体"/>
                <w:sz w:val="21"/>
                <w:szCs w:val="21"/>
              </w:rPr>
              <w:t xml:space="preserve">       </w:t>
            </w:r>
            <w:r>
              <w:rPr>
                <w:rFonts w:ascii="宋体" w:eastAsia="宋体" w:hAnsi="宋体" w:hint="eastAsia"/>
                <w:sz w:val="21"/>
                <w:szCs w:val="21"/>
              </w:rPr>
              <w:t>一次性项目（</w:t>
            </w:r>
            <w:r>
              <w:rPr>
                <w:rFonts w:ascii="宋体" w:eastAsia="宋体" w:hAnsi="宋体"/>
                <w:sz w:val="21"/>
                <w:szCs w:val="21"/>
              </w:rPr>
              <w:t xml:space="preserve">  </w:t>
            </w:r>
            <w:r>
              <w:rPr>
                <w:rFonts w:ascii="宋体" w:eastAsia="宋体" w:hAnsi="宋体" w:hint="eastAsia"/>
                <w:sz w:val="21"/>
                <w:szCs w:val="21"/>
              </w:rPr>
              <w:t>）</w:t>
            </w:r>
          </w:p>
        </w:tc>
      </w:tr>
      <w:tr w:rsidR="00FD385F">
        <w:trPr>
          <w:gridAfter w:val="1"/>
          <w:wAfter w:w="18" w:type="dxa"/>
          <w:trHeight w:val="20"/>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计划投资额</w:t>
            </w:r>
          </w:p>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（万元）</w:t>
            </w:r>
          </w:p>
        </w:tc>
        <w:tc>
          <w:tcPr>
            <w:tcW w:w="917" w:type="dxa"/>
            <w:gridSpan w:val="2"/>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24.5</w:t>
            </w:r>
          </w:p>
        </w:tc>
        <w:tc>
          <w:tcPr>
            <w:tcW w:w="1799" w:type="dxa"/>
            <w:gridSpan w:val="5"/>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实际到位资金</w:t>
            </w:r>
          </w:p>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（万元）</w:t>
            </w:r>
          </w:p>
        </w:tc>
        <w:tc>
          <w:tcPr>
            <w:tcW w:w="738" w:type="dxa"/>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24.5</w:t>
            </w:r>
          </w:p>
        </w:tc>
        <w:tc>
          <w:tcPr>
            <w:tcW w:w="1711" w:type="dxa"/>
            <w:gridSpan w:val="5"/>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实际使用情况（万元）</w:t>
            </w:r>
          </w:p>
        </w:tc>
        <w:tc>
          <w:tcPr>
            <w:tcW w:w="1728"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24.5</w:t>
            </w:r>
          </w:p>
        </w:tc>
      </w:tr>
      <w:tr w:rsidR="00FD385F">
        <w:trPr>
          <w:gridAfter w:val="1"/>
          <w:wAfter w:w="18" w:type="dxa"/>
          <w:trHeight w:val="20"/>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其中：中央财政</w:t>
            </w:r>
          </w:p>
        </w:tc>
        <w:tc>
          <w:tcPr>
            <w:tcW w:w="917" w:type="dxa"/>
            <w:gridSpan w:val="2"/>
            <w:vAlign w:val="center"/>
          </w:tcPr>
          <w:p w:rsidR="00FD385F" w:rsidRDefault="00FD385F">
            <w:pPr>
              <w:spacing w:line="280" w:lineRule="exact"/>
              <w:jc w:val="center"/>
              <w:rPr>
                <w:rFonts w:ascii="宋体" w:eastAsia="宋体" w:hAnsi="宋体"/>
                <w:sz w:val="21"/>
                <w:szCs w:val="21"/>
              </w:rPr>
            </w:pPr>
          </w:p>
        </w:tc>
        <w:tc>
          <w:tcPr>
            <w:tcW w:w="1799" w:type="dxa"/>
            <w:gridSpan w:val="5"/>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其中：中央财政</w:t>
            </w:r>
          </w:p>
        </w:tc>
        <w:tc>
          <w:tcPr>
            <w:tcW w:w="738" w:type="dxa"/>
            <w:vAlign w:val="center"/>
          </w:tcPr>
          <w:p w:rsidR="00FD385F" w:rsidRDefault="00FD385F">
            <w:pPr>
              <w:spacing w:line="280" w:lineRule="exact"/>
              <w:jc w:val="center"/>
              <w:rPr>
                <w:rFonts w:ascii="宋体" w:eastAsia="宋体" w:hAnsi="宋体"/>
                <w:sz w:val="21"/>
                <w:szCs w:val="21"/>
              </w:rPr>
            </w:pPr>
          </w:p>
        </w:tc>
        <w:tc>
          <w:tcPr>
            <w:tcW w:w="1711" w:type="dxa"/>
            <w:gridSpan w:val="5"/>
            <w:vAlign w:val="center"/>
          </w:tcPr>
          <w:p w:rsidR="00FD385F" w:rsidRDefault="00FD385F">
            <w:pPr>
              <w:spacing w:line="280" w:lineRule="exact"/>
              <w:jc w:val="center"/>
              <w:rPr>
                <w:rFonts w:ascii="宋体" w:eastAsia="宋体" w:hAnsi="宋体"/>
                <w:sz w:val="21"/>
                <w:szCs w:val="21"/>
              </w:rPr>
            </w:pPr>
          </w:p>
        </w:tc>
        <w:tc>
          <w:tcPr>
            <w:tcW w:w="1728" w:type="dxa"/>
            <w:gridSpan w:val="3"/>
            <w:vAlign w:val="center"/>
          </w:tcPr>
          <w:p w:rsidR="00FD385F" w:rsidRDefault="00FD385F">
            <w:pPr>
              <w:spacing w:line="280" w:lineRule="exact"/>
              <w:jc w:val="center"/>
              <w:rPr>
                <w:rFonts w:ascii="宋体" w:eastAsia="宋体" w:hAnsi="宋体"/>
                <w:sz w:val="21"/>
                <w:szCs w:val="21"/>
              </w:rPr>
            </w:pPr>
          </w:p>
        </w:tc>
      </w:tr>
      <w:tr w:rsidR="00FD385F">
        <w:trPr>
          <w:gridAfter w:val="1"/>
          <w:wAfter w:w="18" w:type="dxa"/>
          <w:trHeight w:val="20"/>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省财政</w:t>
            </w:r>
          </w:p>
        </w:tc>
        <w:tc>
          <w:tcPr>
            <w:tcW w:w="917" w:type="dxa"/>
            <w:gridSpan w:val="2"/>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24.5</w:t>
            </w:r>
          </w:p>
        </w:tc>
        <w:tc>
          <w:tcPr>
            <w:tcW w:w="1799" w:type="dxa"/>
            <w:gridSpan w:val="5"/>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省财政</w:t>
            </w:r>
          </w:p>
        </w:tc>
        <w:tc>
          <w:tcPr>
            <w:tcW w:w="738" w:type="dxa"/>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24.5</w:t>
            </w:r>
          </w:p>
        </w:tc>
        <w:tc>
          <w:tcPr>
            <w:tcW w:w="1711" w:type="dxa"/>
            <w:gridSpan w:val="5"/>
            <w:vAlign w:val="center"/>
          </w:tcPr>
          <w:p w:rsidR="00FD385F" w:rsidRDefault="00FD385F">
            <w:pPr>
              <w:spacing w:line="280" w:lineRule="exact"/>
              <w:jc w:val="center"/>
              <w:rPr>
                <w:rFonts w:ascii="宋体" w:eastAsia="宋体" w:hAnsi="宋体"/>
                <w:sz w:val="21"/>
                <w:szCs w:val="21"/>
              </w:rPr>
            </w:pPr>
          </w:p>
        </w:tc>
        <w:tc>
          <w:tcPr>
            <w:tcW w:w="1728" w:type="dxa"/>
            <w:gridSpan w:val="3"/>
            <w:vAlign w:val="center"/>
          </w:tcPr>
          <w:p w:rsidR="00FD385F" w:rsidRDefault="00FD385F">
            <w:pPr>
              <w:spacing w:line="280" w:lineRule="exact"/>
              <w:jc w:val="center"/>
              <w:rPr>
                <w:rFonts w:ascii="宋体" w:eastAsia="宋体" w:hAnsi="宋体"/>
                <w:sz w:val="21"/>
                <w:szCs w:val="21"/>
              </w:rPr>
            </w:pPr>
          </w:p>
        </w:tc>
      </w:tr>
      <w:tr w:rsidR="00FD385F">
        <w:trPr>
          <w:gridAfter w:val="1"/>
          <w:wAfter w:w="18" w:type="dxa"/>
          <w:trHeight w:val="90"/>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市县财政</w:t>
            </w:r>
          </w:p>
        </w:tc>
        <w:tc>
          <w:tcPr>
            <w:tcW w:w="917" w:type="dxa"/>
            <w:gridSpan w:val="2"/>
            <w:vAlign w:val="center"/>
          </w:tcPr>
          <w:p w:rsidR="00FD385F" w:rsidRDefault="00FD385F">
            <w:pPr>
              <w:spacing w:line="280" w:lineRule="exact"/>
              <w:jc w:val="center"/>
              <w:rPr>
                <w:rFonts w:ascii="宋体" w:eastAsia="宋体" w:hAnsi="宋体"/>
                <w:sz w:val="21"/>
                <w:szCs w:val="21"/>
              </w:rPr>
            </w:pPr>
          </w:p>
        </w:tc>
        <w:tc>
          <w:tcPr>
            <w:tcW w:w="1799" w:type="dxa"/>
            <w:gridSpan w:val="5"/>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市县财政</w:t>
            </w:r>
          </w:p>
        </w:tc>
        <w:tc>
          <w:tcPr>
            <w:tcW w:w="738" w:type="dxa"/>
            <w:vAlign w:val="center"/>
          </w:tcPr>
          <w:p w:rsidR="00FD385F" w:rsidRDefault="00FD385F">
            <w:pPr>
              <w:spacing w:line="280" w:lineRule="exact"/>
              <w:jc w:val="center"/>
              <w:rPr>
                <w:rFonts w:ascii="宋体" w:eastAsia="宋体" w:hAnsi="宋体"/>
                <w:sz w:val="21"/>
                <w:szCs w:val="21"/>
              </w:rPr>
            </w:pPr>
          </w:p>
        </w:tc>
        <w:tc>
          <w:tcPr>
            <w:tcW w:w="1711" w:type="dxa"/>
            <w:gridSpan w:val="5"/>
            <w:vAlign w:val="center"/>
          </w:tcPr>
          <w:p w:rsidR="00FD385F" w:rsidRDefault="00FD385F">
            <w:pPr>
              <w:spacing w:line="280" w:lineRule="exact"/>
              <w:jc w:val="center"/>
              <w:rPr>
                <w:rFonts w:ascii="宋体" w:eastAsia="宋体" w:hAnsi="宋体"/>
                <w:sz w:val="21"/>
                <w:szCs w:val="21"/>
              </w:rPr>
            </w:pPr>
          </w:p>
        </w:tc>
        <w:tc>
          <w:tcPr>
            <w:tcW w:w="1728" w:type="dxa"/>
            <w:gridSpan w:val="3"/>
            <w:vAlign w:val="center"/>
          </w:tcPr>
          <w:p w:rsidR="00FD385F" w:rsidRDefault="00FD385F">
            <w:pPr>
              <w:spacing w:line="280" w:lineRule="exact"/>
              <w:jc w:val="center"/>
              <w:rPr>
                <w:rFonts w:ascii="宋体" w:eastAsia="宋体" w:hAnsi="宋体"/>
                <w:sz w:val="21"/>
                <w:szCs w:val="21"/>
              </w:rPr>
            </w:pPr>
          </w:p>
        </w:tc>
      </w:tr>
      <w:tr w:rsidR="00FD385F">
        <w:trPr>
          <w:gridAfter w:val="1"/>
          <w:wAfter w:w="18" w:type="dxa"/>
          <w:trHeight w:val="255"/>
          <w:jc w:val="center"/>
        </w:trPr>
        <w:tc>
          <w:tcPr>
            <w:tcW w:w="1879"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其他</w:t>
            </w:r>
          </w:p>
        </w:tc>
        <w:tc>
          <w:tcPr>
            <w:tcW w:w="917" w:type="dxa"/>
            <w:gridSpan w:val="2"/>
            <w:vAlign w:val="center"/>
          </w:tcPr>
          <w:p w:rsidR="00FD385F" w:rsidRDefault="00FD385F">
            <w:pPr>
              <w:spacing w:line="280" w:lineRule="exact"/>
              <w:jc w:val="center"/>
              <w:rPr>
                <w:rFonts w:ascii="宋体" w:eastAsia="宋体" w:hAnsi="宋体"/>
                <w:sz w:val="21"/>
                <w:szCs w:val="21"/>
              </w:rPr>
            </w:pPr>
          </w:p>
        </w:tc>
        <w:tc>
          <w:tcPr>
            <w:tcW w:w="1799" w:type="dxa"/>
            <w:gridSpan w:val="5"/>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其他</w:t>
            </w:r>
          </w:p>
        </w:tc>
        <w:tc>
          <w:tcPr>
            <w:tcW w:w="738" w:type="dxa"/>
            <w:vAlign w:val="center"/>
          </w:tcPr>
          <w:p w:rsidR="00FD385F" w:rsidRDefault="00FD385F">
            <w:pPr>
              <w:spacing w:line="280" w:lineRule="exact"/>
              <w:jc w:val="center"/>
              <w:rPr>
                <w:rFonts w:ascii="宋体" w:eastAsia="宋体" w:hAnsi="宋体"/>
                <w:sz w:val="21"/>
                <w:szCs w:val="21"/>
              </w:rPr>
            </w:pPr>
          </w:p>
        </w:tc>
        <w:tc>
          <w:tcPr>
            <w:tcW w:w="1711" w:type="dxa"/>
            <w:gridSpan w:val="5"/>
            <w:vAlign w:val="center"/>
          </w:tcPr>
          <w:p w:rsidR="00FD385F" w:rsidRDefault="00FD385F">
            <w:pPr>
              <w:spacing w:line="280" w:lineRule="exact"/>
              <w:jc w:val="center"/>
              <w:rPr>
                <w:rFonts w:ascii="宋体" w:eastAsia="宋体" w:hAnsi="宋体"/>
                <w:sz w:val="21"/>
                <w:szCs w:val="21"/>
              </w:rPr>
            </w:pPr>
          </w:p>
        </w:tc>
        <w:tc>
          <w:tcPr>
            <w:tcW w:w="1728" w:type="dxa"/>
            <w:gridSpan w:val="3"/>
            <w:vAlign w:val="center"/>
          </w:tcPr>
          <w:p w:rsidR="00FD385F" w:rsidRDefault="00FD385F">
            <w:pPr>
              <w:spacing w:line="280" w:lineRule="exact"/>
              <w:jc w:val="center"/>
              <w:rPr>
                <w:rFonts w:ascii="宋体" w:eastAsia="宋体" w:hAnsi="宋体"/>
                <w:sz w:val="21"/>
                <w:szCs w:val="21"/>
              </w:rPr>
            </w:pPr>
          </w:p>
        </w:tc>
      </w:tr>
      <w:tr w:rsidR="00FD385F">
        <w:trPr>
          <w:gridAfter w:val="1"/>
          <w:wAfter w:w="18" w:type="dxa"/>
          <w:trHeight w:val="20"/>
          <w:jc w:val="center"/>
        </w:trPr>
        <w:tc>
          <w:tcPr>
            <w:tcW w:w="8772" w:type="dxa"/>
            <w:gridSpan w:val="19"/>
            <w:vAlign w:val="center"/>
          </w:tcPr>
          <w:p w:rsidR="00FD385F" w:rsidRDefault="00FD385F">
            <w:pPr>
              <w:spacing w:line="280" w:lineRule="exact"/>
              <w:rPr>
                <w:rFonts w:ascii="宋体" w:eastAsia="宋体" w:hAnsi="宋体"/>
                <w:sz w:val="21"/>
                <w:szCs w:val="21"/>
              </w:rPr>
            </w:pPr>
            <w:r>
              <w:rPr>
                <w:rFonts w:ascii="宋体" w:eastAsia="宋体" w:hAnsi="宋体" w:hint="eastAsia"/>
                <w:b/>
                <w:bCs/>
                <w:sz w:val="21"/>
                <w:szCs w:val="21"/>
              </w:rPr>
              <w:t>二、</w:t>
            </w:r>
            <w:r>
              <w:rPr>
                <w:rFonts w:ascii="宋体" w:eastAsia="宋体" w:hAnsi="宋体" w:hint="eastAsia"/>
                <w:b/>
                <w:color w:val="000000"/>
                <w:sz w:val="21"/>
                <w:szCs w:val="21"/>
              </w:rPr>
              <w:t>绩效评价指标评分（参考）</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72"/>
          <w:jc w:val="center"/>
        </w:trPr>
        <w:tc>
          <w:tcPr>
            <w:tcW w:w="1379" w:type="dxa"/>
            <w:tcBorders>
              <w:top w:val="single" w:sz="4" w:space="0" w:color="000000"/>
              <w:left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得分</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项目目标</w:t>
            </w:r>
            <w:r w:rsidRPr="008309DF">
              <w:rPr>
                <w:rFonts w:ascii="宋体" w:eastAsia="宋体" w:hAnsi="宋体"/>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4" o:title=""/>
                </v:shape>
              </w:pict>
            </w:r>
            <w:r w:rsidRPr="008309DF">
              <w:rPr>
                <w:rFonts w:ascii="宋体" w:eastAsia="宋体" w:hAnsi="宋体"/>
                <w:sz w:val="21"/>
                <w:szCs w:val="21"/>
              </w:rPr>
              <w:pict>
                <v:shape id="_x0000_i1026" type="#_x0000_t75" style="width:1.5pt;height:1.5pt">
                  <v:imagedata r:id="rId4" o:title=""/>
                </v:shape>
              </w:pict>
            </w:r>
            <w:r w:rsidRPr="008309DF">
              <w:rPr>
                <w:rFonts w:ascii="宋体" w:eastAsia="宋体" w:hAnsi="宋体"/>
                <w:sz w:val="21"/>
                <w:szCs w:val="21"/>
              </w:rPr>
              <w:pict>
                <v:shape id="_x0000_i1027" type="#_x0000_t75" style="width:1.5pt;height:1.5pt">
                  <v:imagedata r:id="rId4" o:title=""/>
                </v:shape>
              </w:pict>
            </w:r>
            <w:r w:rsidRPr="008309DF">
              <w:rPr>
                <w:rFonts w:ascii="宋体" w:eastAsia="宋体" w:hAnsi="宋体"/>
                <w:sz w:val="21"/>
                <w:szCs w:val="21"/>
              </w:rPr>
              <w:pict>
                <v:shape id="_x0000_i1028" type="#_x0000_t75" style="width:1.5pt;height:1.5pt">
                  <v:imagedata r:id="rId4" o:title=""/>
                </v:shape>
              </w:pic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bookmarkStart w:id="0" w:name="_GoBack"/>
            <w:bookmarkEnd w:id="0"/>
            <w:r>
              <w:rPr>
                <w:rFonts w:ascii="宋体" w:eastAsia="宋体" w:hAnsi="宋体"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6</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D385F" w:rsidRDefault="00FD385F">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FD3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0"/>
          <w:jc w:val="center"/>
        </w:trPr>
        <w:tc>
          <w:tcPr>
            <w:tcW w:w="1379" w:type="dxa"/>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D385F" w:rsidRDefault="00FD385F">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96</w:t>
            </w:r>
          </w:p>
        </w:tc>
      </w:tr>
      <w:tr w:rsidR="00FD385F">
        <w:tblPrEx>
          <w:tblCellMar>
            <w:left w:w="108" w:type="dxa"/>
            <w:right w:w="108" w:type="dxa"/>
          </w:tblCellMar>
        </w:tblPrEx>
        <w:trPr>
          <w:gridAfter w:val="2"/>
          <w:wAfter w:w="27" w:type="dxa"/>
          <w:trHeight w:val="425"/>
          <w:jc w:val="center"/>
        </w:trPr>
        <w:tc>
          <w:tcPr>
            <w:tcW w:w="4462" w:type="dxa"/>
            <w:gridSpan w:val="9"/>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评价等次</w:t>
            </w:r>
          </w:p>
        </w:tc>
        <w:tc>
          <w:tcPr>
            <w:tcW w:w="4301" w:type="dxa"/>
            <w:gridSpan w:val="9"/>
            <w:vAlign w:val="center"/>
          </w:tcPr>
          <w:p w:rsidR="00FD385F" w:rsidRDefault="00FD385F">
            <w:pPr>
              <w:spacing w:line="280" w:lineRule="exact"/>
              <w:jc w:val="center"/>
              <w:rPr>
                <w:rFonts w:ascii="宋体" w:eastAsia="宋体" w:hAnsi="宋体"/>
                <w:sz w:val="21"/>
                <w:szCs w:val="21"/>
              </w:rPr>
            </w:pPr>
          </w:p>
        </w:tc>
      </w:tr>
      <w:tr w:rsidR="00FD385F">
        <w:tblPrEx>
          <w:tblCellMar>
            <w:left w:w="108" w:type="dxa"/>
            <w:right w:w="108" w:type="dxa"/>
          </w:tblCellMar>
        </w:tblPrEx>
        <w:trPr>
          <w:gridAfter w:val="2"/>
          <w:wAfter w:w="27" w:type="dxa"/>
          <w:trHeight w:val="405"/>
          <w:jc w:val="center"/>
        </w:trPr>
        <w:tc>
          <w:tcPr>
            <w:tcW w:w="8763" w:type="dxa"/>
            <w:gridSpan w:val="18"/>
            <w:vAlign w:val="center"/>
          </w:tcPr>
          <w:p w:rsidR="00FD385F" w:rsidRDefault="00FD385F">
            <w:pPr>
              <w:spacing w:line="280" w:lineRule="exact"/>
              <w:rPr>
                <w:rFonts w:ascii="宋体" w:eastAsia="宋体" w:hAnsi="宋体"/>
                <w:b/>
                <w:bCs/>
                <w:sz w:val="21"/>
                <w:szCs w:val="21"/>
              </w:rPr>
            </w:pPr>
            <w:r>
              <w:rPr>
                <w:rFonts w:ascii="宋体" w:eastAsia="宋体" w:hAnsi="宋体" w:hint="eastAsia"/>
                <w:b/>
                <w:bCs/>
                <w:sz w:val="21"/>
                <w:szCs w:val="21"/>
              </w:rPr>
              <w:t>三、评价人员</w:t>
            </w:r>
          </w:p>
        </w:tc>
      </w:tr>
      <w:tr w:rsidR="00FD385F">
        <w:tblPrEx>
          <w:tblCellMar>
            <w:left w:w="108" w:type="dxa"/>
            <w:right w:w="108" w:type="dxa"/>
          </w:tblCellMar>
        </w:tblPrEx>
        <w:trPr>
          <w:gridAfter w:val="2"/>
          <w:wAfter w:w="27" w:type="dxa"/>
          <w:trHeight w:val="488"/>
          <w:jc w:val="center"/>
        </w:trPr>
        <w:tc>
          <w:tcPr>
            <w:tcW w:w="1605" w:type="dxa"/>
            <w:gridSpan w:val="2"/>
            <w:vAlign w:val="center"/>
          </w:tcPr>
          <w:p w:rsidR="00FD385F" w:rsidRDefault="00FD385F">
            <w:pPr>
              <w:tabs>
                <w:tab w:val="left" w:pos="592"/>
              </w:tabs>
              <w:spacing w:line="280" w:lineRule="exact"/>
              <w:jc w:val="center"/>
              <w:rPr>
                <w:rFonts w:ascii="宋体" w:eastAsia="宋体" w:hAnsi="宋体"/>
                <w:sz w:val="21"/>
                <w:szCs w:val="21"/>
              </w:rPr>
            </w:pPr>
            <w:r>
              <w:rPr>
                <w:rFonts w:ascii="宋体" w:eastAsia="宋体" w:hAnsi="宋体" w:hint="eastAsia"/>
                <w:sz w:val="21"/>
                <w:szCs w:val="21"/>
              </w:rPr>
              <w:t>姓</w:t>
            </w:r>
            <w:r>
              <w:rPr>
                <w:rFonts w:ascii="宋体" w:eastAsia="宋体" w:hAnsi="宋体"/>
                <w:sz w:val="21"/>
                <w:szCs w:val="21"/>
              </w:rPr>
              <w:t xml:space="preserve">  </w:t>
            </w:r>
            <w:r>
              <w:rPr>
                <w:rFonts w:ascii="宋体" w:eastAsia="宋体" w:hAnsi="宋体" w:hint="eastAsia"/>
                <w:sz w:val="21"/>
                <w:szCs w:val="21"/>
              </w:rPr>
              <w:t>名</w:t>
            </w:r>
          </w:p>
        </w:tc>
        <w:tc>
          <w:tcPr>
            <w:tcW w:w="1314" w:type="dxa"/>
            <w:gridSpan w:val="4"/>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职务</w:t>
            </w:r>
            <w:r>
              <w:rPr>
                <w:rFonts w:ascii="宋体" w:eastAsia="宋体" w:hAnsi="宋体"/>
                <w:sz w:val="21"/>
                <w:szCs w:val="21"/>
              </w:rPr>
              <w:t>/</w:t>
            </w:r>
            <w:r>
              <w:rPr>
                <w:rFonts w:ascii="宋体" w:eastAsia="宋体" w:hAnsi="宋体" w:hint="eastAsia"/>
                <w:sz w:val="21"/>
                <w:szCs w:val="21"/>
              </w:rPr>
              <w:t>职称</w:t>
            </w:r>
          </w:p>
        </w:tc>
        <w:tc>
          <w:tcPr>
            <w:tcW w:w="3232"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单</w:t>
            </w:r>
            <w:r>
              <w:rPr>
                <w:rFonts w:ascii="宋体" w:eastAsia="宋体" w:hAnsi="宋体"/>
                <w:sz w:val="21"/>
                <w:szCs w:val="21"/>
              </w:rPr>
              <w:t xml:space="preserve">   </w:t>
            </w:r>
            <w:r>
              <w:rPr>
                <w:rFonts w:ascii="宋体" w:eastAsia="宋体" w:hAnsi="宋体" w:hint="eastAsia"/>
                <w:sz w:val="21"/>
                <w:szCs w:val="21"/>
              </w:rPr>
              <w:t>位</w:t>
            </w:r>
          </w:p>
        </w:tc>
        <w:tc>
          <w:tcPr>
            <w:tcW w:w="872"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项目评分</w:t>
            </w:r>
          </w:p>
        </w:tc>
        <w:tc>
          <w:tcPr>
            <w:tcW w:w="1740"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签</w:t>
            </w:r>
            <w:r>
              <w:rPr>
                <w:rFonts w:ascii="宋体" w:eastAsia="宋体" w:hAnsi="宋体"/>
                <w:sz w:val="21"/>
                <w:szCs w:val="21"/>
              </w:rPr>
              <w:t xml:space="preserve"> </w:t>
            </w:r>
            <w:r>
              <w:rPr>
                <w:rFonts w:ascii="宋体" w:eastAsia="宋体" w:hAnsi="宋体" w:hint="eastAsia"/>
                <w:sz w:val="21"/>
                <w:szCs w:val="21"/>
              </w:rPr>
              <w:t>字</w:t>
            </w:r>
          </w:p>
        </w:tc>
      </w:tr>
      <w:tr w:rsidR="00FD385F">
        <w:tblPrEx>
          <w:tblCellMar>
            <w:left w:w="108" w:type="dxa"/>
            <w:right w:w="108" w:type="dxa"/>
          </w:tblCellMar>
        </w:tblPrEx>
        <w:trPr>
          <w:gridAfter w:val="2"/>
          <w:wAfter w:w="27" w:type="dxa"/>
          <w:trHeight w:val="452"/>
          <w:jc w:val="center"/>
        </w:trPr>
        <w:tc>
          <w:tcPr>
            <w:tcW w:w="1605" w:type="dxa"/>
            <w:gridSpan w:val="2"/>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李海权</w:t>
            </w:r>
          </w:p>
        </w:tc>
        <w:tc>
          <w:tcPr>
            <w:tcW w:w="1314" w:type="dxa"/>
            <w:gridSpan w:val="4"/>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副局长</w:t>
            </w:r>
          </w:p>
        </w:tc>
        <w:tc>
          <w:tcPr>
            <w:tcW w:w="3232"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海南省交通规费征稽局东方分局</w:t>
            </w:r>
          </w:p>
        </w:tc>
        <w:tc>
          <w:tcPr>
            <w:tcW w:w="872"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96</w:t>
            </w:r>
          </w:p>
        </w:tc>
        <w:tc>
          <w:tcPr>
            <w:tcW w:w="1740" w:type="dxa"/>
            <w:gridSpan w:val="3"/>
            <w:vAlign w:val="center"/>
          </w:tcPr>
          <w:p w:rsidR="00FD385F" w:rsidRDefault="00FD385F">
            <w:pPr>
              <w:spacing w:line="280" w:lineRule="exact"/>
              <w:jc w:val="center"/>
              <w:rPr>
                <w:rFonts w:ascii="宋体" w:eastAsia="宋体" w:hAnsi="宋体"/>
                <w:sz w:val="21"/>
                <w:szCs w:val="21"/>
              </w:rPr>
            </w:pPr>
          </w:p>
        </w:tc>
      </w:tr>
      <w:tr w:rsidR="00FD385F">
        <w:tblPrEx>
          <w:tblCellMar>
            <w:left w:w="108" w:type="dxa"/>
            <w:right w:w="108" w:type="dxa"/>
          </w:tblCellMar>
        </w:tblPrEx>
        <w:trPr>
          <w:gridAfter w:val="2"/>
          <w:wAfter w:w="27" w:type="dxa"/>
          <w:trHeight w:val="458"/>
          <w:jc w:val="center"/>
        </w:trPr>
        <w:tc>
          <w:tcPr>
            <w:tcW w:w="1605" w:type="dxa"/>
            <w:gridSpan w:val="2"/>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吉香芳</w:t>
            </w:r>
          </w:p>
        </w:tc>
        <w:tc>
          <w:tcPr>
            <w:tcW w:w="1314" w:type="dxa"/>
            <w:gridSpan w:val="4"/>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办公室主任</w:t>
            </w:r>
          </w:p>
        </w:tc>
        <w:tc>
          <w:tcPr>
            <w:tcW w:w="3232"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海南省交通规费征稽局东方分局</w:t>
            </w:r>
          </w:p>
        </w:tc>
        <w:tc>
          <w:tcPr>
            <w:tcW w:w="872"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96</w:t>
            </w:r>
          </w:p>
        </w:tc>
        <w:tc>
          <w:tcPr>
            <w:tcW w:w="1740" w:type="dxa"/>
            <w:gridSpan w:val="3"/>
            <w:vAlign w:val="center"/>
          </w:tcPr>
          <w:p w:rsidR="00FD385F" w:rsidRDefault="00FD385F">
            <w:pPr>
              <w:spacing w:line="280" w:lineRule="exact"/>
              <w:jc w:val="center"/>
              <w:rPr>
                <w:rFonts w:ascii="宋体" w:eastAsia="宋体" w:hAnsi="宋体"/>
                <w:sz w:val="21"/>
                <w:szCs w:val="21"/>
              </w:rPr>
            </w:pPr>
          </w:p>
        </w:tc>
      </w:tr>
      <w:tr w:rsidR="00FD385F">
        <w:tblPrEx>
          <w:tblCellMar>
            <w:left w:w="108" w:type="dxa"/>
            <w:right w:w="108" w:type="dxa"/>
          </w:tblCellMar>
        </w:tblPrEx>
        <w:trPr>
          <w:gridAfter w:val="2"/>
          <w:wAfter w:w="27" w:type="dxa"/>
          <w:trHeight w:val="458"/>
          <w:jc w:val="center"/>
        </w:trPr>
        <w:tc>
          <w:tcPr>
            <w:tcW w:w="1605" w:type="dxa"/>
            <w:gridSpan w:val="2"/>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王善任</w:t>
            </w:r>
          </w:p>
        </w:tc>
        <w:tc>
          <w:tcPr>
            <w:tcW w:w="1314" w:type="dxa"/>
            <w:gridSpan w:val="4"/>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征收股长</w:t>
            </w:r>
          </w:p>
        </w:tc>
        <w:tc>
          <w:tcPr>
            <w:tcW w:w="3232"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海南省交通规费征稽局东方分局</w:t>
            </w:r>
          </w:p>
        </w:tc>
        <w:tc>
          <w:tcPr>
            <w:tcW w:w="872"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96</w:t>
            </w:r>
          </w:p>
        </w:tc>
        <w:tc>
          <w:tcPr>
            <w:tcW w:w="1740" w:type="dxa"/>
            <w:gridSpan w:val="3"/>
            <w:vAlign w:val="center"/>
          </w:tcPr>
          <w:p w:rsidR="00FD385F" w:rsidRDefault="00FD385F">
            <w:pPr>
              <w:spacing w:line="280" w:lineRule="exact"/>
              <w:jc w:val="center"/>
              <w:rPr>
                <w:rFonts w:ascii="宋体" w:eastAsia="宋体" w:hAnsi="宋体"/>
                <w:sz w:val="21"/>
                <w:szCs w:val="21"/>
              </w:rPr>
            </w:pPr>
          </w:p>
        </w:tc>
      </w:tr>
      <w:tr w:rsidR="00FD385F">
        <w:tblPrEx>
          <w:tblCellMar>
            <w:left w:w="108" w:type="dxa"/>
            <w:right w:w="108" w:type="dxa"/>
          </w:tblCellMar>
        </w:tblPrEx>
        <w:trPr>
          <w:gridAfter w:val="2"/>
          <w:wAfter w:w="27" w:type="dxa"/>
          <w:trHeight w:val="458"/>
          <w:jc w:val="center"/>
        </w:trPr>
        <w:tc>
          <w:tcPr>
            <w:tcW w:w="1605" w:type="dxa"/>
            <w:gridSpan w:val="2"/>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翁启勇</w:t>
            </w:r>
          </w:p>
        </w:tc>
        <w:tc>
          <w:tcPr>
            <w:tcW w:w="1314" w:type="dxa"/>
            <w:gridSpan w:val="4"/>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稽查股长</w:t>
            </w:r>
          </w:p>
        </w:tc>
        <w:tc>
          <w:tcPr>
            <w:tcW w:w="3232" w:type="dxa"/>
            <w:gridSpan w:val="6"/>
            <w:vAlign w:val="center"/>
          </w:tcPr>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海南省交通规费征稽局东方分局</w:t>
            </w:r>
          </w:p>
        </w:tc>
        <w:tc>
          <w:tcPr>
            <w:tcW w:w="872" w:type="dxa"/>
            <w:gridSpan w:val="3"/>
            <w:vAlign w:val="center"/>
          </w:tcPr>
          <w:p w:rsidR="00FD385F" w:rsidRDefault="00FD385F">
            <w:pPr>
              <w:spacing w:line="280" w:lineRule="exact"/>
              <w:jc w:val="center"/>
              <w:rPr>
                <w:rFonts w:ascii="宋体" w:eastAsia="宋体" w:hAnsi="宋体"/>
                <w:sz w:val="21"/>
                <w:szCs w:val="21"/>
              </w:rPr>
            </w:pPr>
            <w:r>
              <w:rPr>
                <w:rFonts w:ascii="宋体" w:eastAsia="宋体" w:hAnsi="宋体"/>
                <w:sz w:val="21"/>
                <w:szCs w:val="21"/>
              </w:rPr>
              <w:t>96</w:t>
            </w:r>
          </w:p>
        </w:tc>
        <w:tc>
          <w:tcPr>
            <w:tcW w:w="1740" w:type="dxa"/>
            <w:gridSpan w:val="3"/>
            <w:vAlign w:val="center"/>
          </w:tcPr>
          <w:p w:rsidR="00FD385F" w:rsidRDefault="00FD385F">
            <w:pPr>
              <w:spacing w:line="280" w:lineRule="exact"/>
              <w:jc w:val="center"/>
              <w:rPr>
                <w:rFonts w:ascii="宋体" w:eastAsia="宋体" w:hAnsi="宋体"/>
                <w:sz w:val="21"/>
                <w:szCs w:val="21"/>
              </w:rPr>
            </w:pPr>
          </w:p>
        </w:tc>
      </w:tr>
      <w:tr w:rsidR="00FD385F">
        <w:tblPrEx>
          <w:tblCellMar>
            <w:left w:w="108" w:type="dxa"/>
            <w:right w:w="108" w:type="dxa"/>
          </w:tblCellMar>
        </w:tblPrEx>
        <w:trPr>
          <w:gridAfter w:val="2"/>
          <w:wAfter w:w="27" w:type="dxa"/>
          <w:trHeight w:val="458"/>
          <w:jc w:val="center"/>
        </w:trPr>
        <w:tc>
          <w:tcPr>
            <w:tcW w:w="1605" w:type="dxa"/>
            <w:gridSpan w:val="2"/>
            <w:vAlign w:val="center"/>
          </w:tcPr>
          <w:p w:rsidR="00FD385F" w:rsidRDefault="00FD385F">
            <w:pPr>
              <w:spacing w:line="280" w:lineRule="exact"/>
              <w:rPr>
                <w:rFonts w:ascii="宋体" w:eastAsia="宋体" w:hAnsi="宋体"/>
                <w:sz w:val="21"/>
                <w:szCs w:val="21"/>
              </w:rPr>
            </w:pPr>
          </w:p>
        </w:tc>
        <w:tc>
          <w:tcPr>
            <w:tcW w:w="1314" w:type="dxa"/>
            <w:gridSpan w:val="4"/>
            <w:vAlign w:val="center"/>
          </w:tcPr>
          <w:p w:rsidR="00FD385F" w:rsidRDefault="00FD385F">
            <w:pPr>
              <w:spacing w:line="280" w:lineRule="exact"/>
              <w:rPr>
                <w:rFonts w:ascii="宋体" w:eastAsia="宋体" w:hAnsi="宋体"/>
                <w:sz w:val="21"/>
                <w:szCs w:val="21"/>
              </w:rPr>
            </w:pPr>
          </w:p>
        </w:tc>
        <w:tc>
          <w:tcPr>
            <w:tcW w:w="3232" w:type="dxa"/>
            <w:gridSpan w:val="6"/>
            <w:vAlign w:val="center"/>
          </w:tcPr>
          <w:p w:rsidR="00FD385F" w:rsidRDefault="00FD385F">
            <w:pPr>
              <w:spacing w:line="280" w:lineRule="exact"/>
              <w:rPr>
                <w:rFonts w:ascii="宋体" w:eastAsia="宋体" w:hAnsi="宋体"/>
                <w:sz w:val="21"/>
                <w:szCs w:val="21"/>
              </w:rPr>
            </w:pPr>
          </w:p>
        </w:tc>
        <w:tc>
          <w:tcPr>
            <w:tcW w:w="872" w:type="dxa"/>
            <w:gridSpan w:val="3"/>
            <w:vAlign w:val="center"/>
          </w:tcPr>
          <w:p w:rsidR="00FD385F" w:rsidRDefault="00FD385F">
            <w:pPr>
              <w:spacing w:line="280" w:lineRule="exact"/>
              <w:jc w:val="center"/>
              <w:rPr>
                <w:rFonts w:ascii="宋体" w:eastAsia="宋体" w:hAnsi="宋体"/>
                <w:sz w:val="21"/>
                <w:szCs w:val="21"/>
              </w:rPr>
            </w:pPr>
          </w:p>
        </w:tc>
        <w:tc>
          <w:tcPr>
            <w:tcW w:w="1740" w:type="dxa"/>
            <w:gridSpan w:val="3"/>
            <w:vAlign w:val="center"/>
          </w:tcPr>
          <w:p w:rsidR="00FD385F" w:rsidRDefault="00FD385F">
            <w:pPr>
              <w:spacing w:line="280" w:lineRule="exact"/>
              <w:jc w:val="center"/>
              <w:rPr>
                <w:rFonts w:ascii="宋体" w:eastAsia="宋体" w:hAnsi="宋体"/>
                <w:sz w:val="21"/>
                <w:szCs w:val="21"/>
              </w:rPr>
            </w:pPr>
          </w:p>
        </w:tc>
      </w:tr>
      <w:tr w:rsidR="00FD385F">
        <w:tblPrEx>
          <w:tblCellMar>
            <w:left w:w="108" w:type="dxa"/>
            <w:right w:w="108" w:type="dxa"/>
          </w:tblCellMar>
        </w:tblPrEx>
        <w:trPr>
          <w:gridAfter w:val="2"/>
          <w:wAfter w:w="27" w:type="dxa"/>
          <w:trHeight w:val="8266"/>
          <w:jc w:val="center"/>
        </w:trPr>
        <w:tc>
          <w:tcPr>
            <w:tcW w:w="8763" w:type="dxa"/>
            <w:gridSpan w:val="18"/>
            <w:vAlign w:val="center"/>
          </w:tcPr>
          <w:p w:rsidR="00FD385F" w:rsidRDefault="00FD385F">
            <w:pPr>
              <w:spacing w:line="280" w:lineRule="exact"/>
              <w:rPr>
                <w:rFonts w:ascii="宋体" w:eastAsia="宋体" w:hAnsi="宋体"/>
                <w:sz w:val="21"/>
                <w:szCs w:val="21"/>
              </w:rPr>
            </w:pPr>
          </w:p>
          <w:p w:rsidR="00FD385F" w:rsidRDefault="00FD385F">
            <w:pPr>
              <w:spacing w:line="280" w:lineRule="exact"/>
              <w:rPr>
                <w:rFonts w:ascii="宋体" w:eastAsia="宋体" w:hAnsi="宋体"/>
                <w:sz w:val="21"/>
                <w:szCs w:val="21"/>
              </w:rPr>
            </w:pPr>
          </w:p>
          <w:p w:rsidR="00FD385F" w:rsidRDefault="00FD385F">
            <w:pPr>
              <w:spacing w:line="280" w:lineRule="exact"/>
              <w:jc w:val="center"/>
              <w:rPr>
                <w:rFonts w:ascii="宋体" w:eastAsia="宋体" w:hAnsi="宋体"/>
                <w:sz w:val="21"/>
                <w:szCs w:val="21"/>
              </w:rPr>
            </w:pPr>
          </w:p>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评价工作组组长（签字并单位盖章）：</w:t>
            </w:r>
          </w:p>
          <w:p w:rsidR="00FD385F" w:rsidRDefault="00FD385F">
            <w:pPr>
              <w:spacing w:line="280" w:lineRule="exact"/>
              <w:jc w:val="center"/>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bl>
    <w:p w:rsidR="00FD385F" w:rsidRDefault="00FD385F">
      <w:pPr>
        <w:spacing w:line="578" w:lineRule="exact"/>
        <w:rPr>
          <w:rFonts w:ascii="黑体" w:eastAsia="黑体" w:hAnsi="仿宋_GB2312" w:cs="仿宋_GB2312"/>
          <w:szCs w:val="32"/>
        </w:rPr>
      </w:pPr>
    </w:p>
    <w:p w:rsidR="00FD385F" w:rsidRDefault="00FD385F">
      <w:pPr>
        <w:widowControl/>
        <w:jc w:val="left"/>
        <w:rPr>
          <w:rFonts w:ascii="宋体" w:eastAsia="宋体" w:hAnsi="宋体"/>
          <w:b/>
          <w:bCs/>
          <w:color w:val="000000"/>
          <w:sz w:val="44"/>
          <w:szCs w:val="44"/>
        </w:rPr>
      </w:pPr>
      <w:r>
        <w:rPr>
          <w:rFonts w:ascii="宋体" w:eastAsia="宋体" w:hAnsi="宋体"/>
          <w:b/>
          <w:bCs/>
          <w:color w:val="000000"/>
          <w:sz w:val="44"/>
          <w:szCs w:val="44"/>
        </w:rPr>
        <w:br w:type="page"/>
      </w:r>
    </w:p>
    <w:p w:rsidR="00FD385F" w:rsidRDefault="00FD385F">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财政支出项目绩效评价报告</w:t>
      </w:r>
      <w:r>
        <w:rPr>
          <w:rFonts w:ascii="宋体" w:eastAsia="宋体" w:hAnsi="宋体"/>
          <w:b/>
          <w:bCs/>
          <w:color w:val="000000"/>
          <w:sz w:val="44"/>
          <w:szCs w:val="44"/>
        </w:rPr>
        <w:t xml:space="preserve"> </w:t>
      </w:r>
    </w:p>
    <w:p w:rsidR="00FD385F" w:rsidRDefault="00FD385F">
      <w:pPr>
        <w:spacing w:line="578" w:lineRule="exact"/>
        <w:jc w:val="center"/>
        <w:rPr>
          <w:rFonts w:ascii="宋体" w:eastAsia="宋体" w:hAnsi="宋体"/>
          <w:b/>
          <w:bCs/>
          <w:color w:val="000000"/>
          <w:sz w:val="44"/>
          <w:szCs w:val="44"/>
        </w:rPr>
      </w:pPr>
    </w:p>
    <w:p w:rsidR="00FD385F" w:rsidRDefault="00FD385F">
      <w:pPr>
        <w:spacing w:line="578" w:lineRule="exact"/>
        <w:jc w:val="center"/>
        <w:rPr>
          <w:rFonts w:ascii="宋体" w:eastAsia="宋体" w:hAnsi="宋体"/>
          <w:b/>
          <w:bCs/>
          <w:color w:val="000000"/>
          <w:sz w:val="44"/>
          <w:szCs w:val="44"/>
        </w:rPr>
      </w:pPr>
    </w:p>
    <w:p w:rsidR="00FD385F" w:rsidRDefault="00FD385F">
      <w:pPr>
        <w:spacing w:line="360" w:lineRule="auto"/>
        <w:outlineLvl w:val="0"/>
        <w:rPr>
          <w:b/>
          <w:kern w:val="44"/>
          <w:sz w:val="36"/>
          <w:szCs w:val="36"/>
        </w:rPr>
      </w:pPr>
      <w:r>
        <w:rPr>
          <w:rFonts w:hint="eastAsia"/>
          <w:b/>
          <w:kern w:val="44"/>
          <w:sz w:val="36"/>
          <w:szCs w:val="36"/>
        </w:rPr>
        <w:t>一、综合事务项目概况</w:t>
      </w:r>
    </w:p>
    <w:p w:rsidR="00FD385F" w:rsidRDefault="00FD385F">
      <w:pPr>
        <w:spacing w:line="360" w:lineRule="auto"/>
        <w:outlineLvl w:val="0"/>
        <w:rPr>
          <w:kern w:val="44"/>
          <w:sz w:val="28"/>
          <w:szCs w:val="28"/>
        </w:rPr>
      </w:pPr>
      <w:r>
        <w:rPr>
          <w:b/>
          <w:kern w:val="44"/>
          <w:sz w:val="28"/>
          <w:szCs w:val="28"/>
        </w:rPr>
        <w:tab/>
      </w:r>
      <w:r>
        <w:rPr>
          <w:rFonts w:hint="eastAsia"/>
          <w:kern w:val="44"/>
          <w:sz w:val="28"/>
          <w:szCs w:val="28"/>
        </w:rPr>
        <w:t>综合事务项目由</w:t>
      </w:r>
      <w:r>
        <w:rPr>
          <w:kern w:val="44"/>
          <w:sz w:val="28"/>
          <w:szCs w:val="28"/>
        </w:rPr>
        <w:t>3</w:t>
      </w:r>
      <w:r>
        <w:rPr>
          <w:rFonts w:hint="eastAsia"/>
          <w:kern w:val="44"/>
          <w:sz w:val="28"/>
          <w:szCs w:val="28"/>
        </w:rPr>
        <w:t>个子项目组成，分别为：联合稽查行动项目</w:t>
      </w:r>
      <w:r>
        <w:rPr>
          <w:kern w:val="44"/>
          <w:sz w:val="28"/>
          <w:szCs w:val="28"/>
        </w:rPr>
        <w:t>,POS</w:t>
      </w:r>
      <w:r>
        <w:rPr>
          <w:rFonts w:hint="eastAsia"/>
          <w:kern w:val="44"/>
          <w:sz w:val="28"/>
          <w:szCs w:val="28"/>
        </w:rPr>
        <w:t>机刷卡及提示催缴项目、和广告宣传费项目。</w:t>
      </w:r>
    </w:p>
    <w:p w:rsidR="00FD385F" w:rsidRDefault="00FD385F">
      <w:pPr>
        <w:spacing w:line="360" w:lineRule="auto"/>
        <w:outlineLvl w:val="0"/>
        <w:rPr>
          <w:b/>
          <w:kern w:val="44"/>
          <w:szCs w:val="32"/>
        </w:rPr>
      </w:pPr>
      <w:r>
        <w:rPr>
          <w:rFonts w:hint="eastAsia"/>
          <w:b/>
          <w:kern w:val="44"/>
          <w:szCs w:val="32"/>
        </w:rPr>
        <w:t>（一）项目单位基本情况</w:t>
      </w:r>
    </w:p>
    <w:p w:rsidR="00FD385F" w:rsidRDefault="00FD385F">
      <w:pPr>
        <w:pStyle w:val="ListParagraph"/>
        <w:ind w:firstLine="602"/>
        <w:rPr>
          <w:rFonts w:ascii="仿宋_GB2312" w:eastAsia="仿宋_GB2312"/>
          <w:b/>
          <w:kern w:val="44"/>
          <w:sz w:val="30"/>
          <w:szCs w:val="30"/>
        </w:rPr>
      </w:pPr>
      <w:r>
        <w:rPr>
          <w:rFonts w:ascii="仿宋_GB2312" w:eastAsia="仿宋_GB2312"/>
          <w:b/>
          <w:kern w:val="44"/>
          <w:sz w:val="30"/>
          <w:szCs w:val="30"/>
        </w:rPr>
        <w:t>1</w:t>
      </w:r>
      <w:r>
        <w:rPr>
          <w:rFonts w:ascii="仿宋_GB2312" w:eastAsia="仿宋_GB2312" w:hint="eastAsia"/>
          <w:b/>
          <w:kern w:val="44"/>
          <w:sz w:val="30"/>
          <w:szCs w:val="30"/>
        </w:rPr>
        <w:t>、单位名称：海南省交通规费征稽局东方分局</w:t>
      </w:r>
    </w:p>
    <w:p w:rsidR="00FD385F" w:rsidRDefault="00FD385F">
      <w:pPr>
        <w:widowControl/>
        <w:shd w:val="clear" w:color="auto" w:fill="FFFFFF"/>
        <w:spacing w:line="432" w:lineRule="atLeast"/>
        <w:ind w:firstLine="640"/>
        <w:rPr>
          <w:rFonts w:hAnsi="宋体"/>
          <w:sz w:val="28"/>
          <w:szCs w:val="28"/>
        </w:rPr>
      </w:pPr>
      <w:r>
        <w:rPr>
          <w:rFonts w:hAnsi="宋体" w:hint="eastAsia"/>
          <w:sz w:val="28"/>
          <w:szCs w:val="28"/>
        </w:rPr>
        <w:t>根据海南省机构编制委员会《关于成立海南省交通规费征稽机构的批复》（琼编〔</w:t>
      </w:r>
      <w:r>
        <w:rPr>
          <w:rFonts w:hAnsi="宋体"/>
          <w:sz w:val="28"/>
          <w:szCs w:val="28"/>
        </w:rPr>
        <w:t>1993</w:t>
      </w:r>
      <w:r>
        <w:rPr>
          <w:rFonts w:hAnsi="宋体" w:hint="eastAsia"/>
          <w:sz w:val="28"/>
          <w:szCs w:val="28"/>
        </w:rPr>
        <w:t>〕</w:t>
      </w:r>
      <w:r>
        <w:rPr>
          <w:rFonts w:hAnsi="宋体"/>
          <w:sz w:val="28"/>
          <w:szCs w:val="28"/>
        </w:rPr>
        <w:t>132</w:t>
      </w:r>
      <w:r>
        <w:rPr>
          <w:rFonts w:hAnsi="宋体" w:hint="eastAsia"/>
          <w:sz w:val="28"/>
          <w:szCs w:val="28"/>
        </w:rPr>
        <w:t>号），</w:t>
      </w:r>
      <w:r>
        <w:rPr>
          <w:rFonts w:hAnsi="宋体"/>
          <w:sz w:val="28"/>
          <w:szCs w:val="28"/>
        </w:rPr>
        <w:t>1993</w:t>
      </w:r>
      <w:r>
        <w:rPr>
          <w:rFonts w:hAnsi="宋体" w:hint="eastAsia"/>
          <w:sz w:val="28"/>
          <w:szCs w:val="28"/>
        </w:rPr>
        <w:t>年</w:t>
      </w:r>
      <w:r>
        <w:rPr>
          <w:rFonts w:hAnsi="宋体"/>
          <w:sz w:val="28"/>
          <w:szCs w:val="28"/>
        </w:rPr>
        <w:t>12</w:t>
      </w:r>
      <w:r>
        <w:rPr>
          <w:rFonts w:hAnsi="宋体" w:hint="eastAsia"/>
          <w:sz w:val="28"/>
          <w:szCs w:val="28"/>
        </w:rPr>
        <w:t>月，成立了东方交通规费征稽所（于</w:t>
      </w:r>
      <w:r>
        <w:rPr>
          <w:rFonts w:hAnsi="宋体"/>
          <w:sz w:val="28"/>
          <w:szCs w:val="28"/>
        </w:rPr>
        <w:t>2013</w:t>
      </w:r>
      <w:r>
        <w:rPr>
          <w:rFonts w:hAnsi="宋体" w:hint="eastAsia"/>
          <w:sz w:val="28"/>
          <w:szCs w:val="28"/>
        </w:rPr>
        <w:t>年</w:t>
      </w:r>
      <w:r>
        <w:rPr>
          <w:rFonts w:hAnsi="宋体"/>
          <w:sz w:val="28"/>
          <w:szCs w:val="28"/>
        </w:rPr>
        <w:t>9</w:t>
      </w:r>
      <w:r>
        <w:rPr>
          <w:rFonts w:hAnsi="宋体" w:hint="eastAsia"/>
          <w:sz w:val="28"/>
          <w:szCs w:val="28"/>
        </w:rPr>
        <w:t>月改为海南省交通规费征稽局东方分局，为海南省交通规费征稽局下属正科级事业单位。海南省交通规费征稽局东方分局下设行政股、财务股、稽查股、征收股、工会，共有编制</w:t>
      </w:r>
      <w:r>
        <w:rPr>
          <w:rFonts w:hAnsi="宋体"/>
          <w:sz w:val="28"/>
          <w:szCs w:val="28"/>
        </w:rPr>
        <w:t>16</w:t>
      </w:r>
      <w:r>
        <w:rPr>
          <w:rFonts w:hAnsi="宋体" w:hint="eastAsia"/>
          <w:sz w:val="28"/>
          <w:szCs w:val="28"/>
        </w:rPr>
        <w:t>人。</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海南省交通规费征稽局东方分局主要职责为：负责宣传、执行国家有关法律法规和本省有关地方性法规、规章；实施全省机动车辆通行附加费的征收稽查工作，做到依法征费，应征不漏；负责燃油的销售、运输的监督管理，负责通行附加费的征收；依法查处偷漏通行附加费的行为。</w:t>
      </w:r>
    </w:p>
    <w:p w:rsidR="00FD385F" w:rsidRDefault="00FD385F">
      <w:pPr>
        <w:pStyle w:val="ListParagraph"/>
        <w:ind w:firstLine="560"/>
        <w:rPr>
          <w:rFonts w:ascii="仿宋_GB2312" w:eastAsia="仿宋_GB2312" w:hAnsi="宋体"/>
          <w:szCs w:val="28"/>
        </w:rPr>
      </w:pPr>
      <w:r>
        <w:rPr>
          <w:rFonts w:ascii="仿宋_GB2312" w:eastAsia="仿宋_GB2312" w:hAnsi="宋体"/>
          <w:szCs w:val="28"/>
        </w:rPr>
        <w:t>2</w:t>
      </w:r>
      <w:r>
        <w:rPr>
          <w:rFonts w:ascii="仿宋_GB2312" w:eastAsia="仿宋_GB2312" w:hAnsi="宋体" w:hint="eastAsia"/>
          <w:szCs w:val="28"/>
        </w:rPr>
        <w:t>、</w:t>
      </w:r>
      <w:r>
        <w:rPr>
          <w:rFonts w:ascii="仿宋_GB2312" w:eastAsia="仿宋_GB2312" w:hint="eastAsia"/>
          <w:b/>
          <w:kern w:val="44"/>
          <w:sz w:val="30"/>
          <w:szCs w:val="30"/>
        </w:rPr>
        <w:t>项目名称及项目编号</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3"/>
        <w:gridCol w:w="2914"/>
      </w:tblGrid>
      <w:tr w:rsidR="00FD385F">
        <w:tc>
          <w:tcPr>
            <w:tcW w:w="5733" w:type="dxa"/>
          </w:tcPr>
          <w:p w:rsidR="00FD385F" w:rsidRDefault="00FD385F">
            <w:pPr>
              <w:pStyle w:val="ListParagraph"/>
              <w:ind w:firstLineChars="0" w:firstLine="0"/>
              <w:jc w:val="center"/>
              <w:rPr>
                <w:rFonts w:ascii="仿宋_GB2312" w:eastAsia="仿宋_GB2312" w:hAnsi="宋体"/>
                <w:b/>
                <w:szCs w:val="28"/>
              </w:rPr>
            </w:pPr>
            <w:r>
              <w:rPr>
                <w:rFonts w:ascii="仿宋_GB2312" w:eastAsia="仿宋_GB2312" w:hAnsi="宋体" w:hint="eastAsia"/>
                <w:b/>
                <w:szCs w:val="28"/>
              </w:rPr>
              <w:t>项目名称</w:t>
            </w:r>
          </w:p>
        </w:tc>
        <w:tc>
          <w:tcPr>
            <w:tcW w:w="2914" w:type="dxa"/>
          </w:tcPr>
          <w:p w:rsidR="00FD385F" w:rsidRDefault="00FD385F">
            <w:pPr>
              <w:pStyle w:val="ListParagraph"/>
              <w:ind w:firstLineChars="0" w:firstLine="0"/>
              <w:jc w:val="center"/>
              <w:rPr>
                <w:rFonts w:ascii="仿宋_GB2312" w:eastAsia="仿宋_GB2312" w:hAnsi="宋体"/>
                <w:b/>
                <w:szCs w:val="28"/>
              </w:rPr>
            </w:pPr>
            <w:r>
              <w:rPr>
                <w:rFonts w:ascii="仿宋_GB2312" w:eastAsia="仿宋_GB2312" w:hAnsi="宋体" w:hint="eastAsia"/>
                <w:b/>
                <w:szCs w:val="28"/>
              </w:rPr>
              <w:t>项目编号</w:t>
            </w:r>
          </w:p>
        </w:tc>
      </w:tr>
      <w:tr w:rsidR="00FD385F">
        <w:tc>
          <w:tcPr>
            <w:tcW w:w="5733" w:type="dxa"/>
          </w:tcPr>
          <w:p w:rsidR="00FD385F" w:rsidRDefault="00FD385F">
            <w:pPr>
              <w:pStyle w:val="ListParagraph"/>
              <w:ind w:firstLineChars="0" w:firstLine="0"/>
              <w:jc w:val="left"/>
              <w:rPr>
                <w:rFonts w:ascii="仿宋_GB2312" w:eastAsia="仿宋_GB2312" w:hAnsi="宋体"/>
                <w:sz w:val="24"/>
                <w:szCs w:val="24"/>
              </w:rPr>
            </w:pPr>
            <w:r>
              <w:rPr>
                <w:rFonts w:ascii="仿宋_GB2312" w:eastAsia="仿宋_GB2312" w:hint="eastAsia"/>
                <w:kern w:val="44"/>
                <w:szCs w:val="28"/>
              </w:rPr>
              <w:t>联合稽查行动项目</w:t>
            </w:r>
          </w:p>
        </w:tc>
        <w:tc>
          <w:tcPr>
            <w:tcW w:w="2914" w:type="dxa"/>
          </w:tcPr>
          <w:p w:rsidR="00FD385F" w:rsidRDefault="00FD385F">
            <w:pPr>
              <w:pStyle w:val="ListParagraph"/>
              <w:ind w:firstLineChars="0" w:firstLine="0"/>
              <w:jc w:val="center"/>
              <w:rPr>
                <w:rFonts w:ascii="仿宋_GB2312" w:eastAsia="仿宋_GB2312" w:hAnsi="宋体"/>
                <w:sz w:val="24"/>
                <w:szCs w:val="24"/>
              </w:rPr>
            </w:pPr>
            <w:r>
              <w:rPr>
                <w:rFonts w:ascii="仿宋_GB2312" w:eastAsia="仿宋_GB2312" w:hAnsi="宋体"/>
                <w:szCs w:val="28"/>
              </w:rPr>
              <w:t>01</w:t>
            </w:r>
          </w:p>
        </w:tc>
      </w:tr>
      <w:tr w:rsidR="00FD385F">
        <w:tc>
          <w:tcPr>
            <w:tcW w:w="5733" w:type="dxa"/>
          </w:tcPr>
          <w:p w:rsidR="00FD385F" w:rsidRDefault="00FD385F">
            <w:pPr>
              <w:pStyle w:val="ListParagraph"/>
              <w:ind w:firstLineChars="0" w:firstLine="0"/>
              <w:jc w:val="left"/>
              <w:rPr>
                <w:rFonts w:ascii="仿宋_GB2312" w:eastAsia="仿宋_GB2312" w:hAnsi="宋体"/>
                <w:sz w:val="24"/>
                <w:szCs w:val="24"/>
              </w:rPr>
            </w:pPr>
            <w:r>
              <w:rPr>
                <w:rFonts w:ascii="仿宋_GB2312" w:eastAsia="仿宋_GB2312"/>
                <w:kern w:val="44"/>
                <w:szCs w:val="28"/>
              </w:rPr>
              <w:t>POS</w:t>
            </w:r>
            <w:r>
              <w:rPr>
                <w:rFonts w:ascii="仿宋_GB2312" w:eastAsia="仿宋_GB2312" w:hint="eastAsia"/>
                <w:kern w:val="44"/>
                <w:szCs w:val="28"/>
              </w:rPr>
              <w:t>机刷卡及提示催缴项目</w:t>
            </w:r>
          </w:p>
        </w:tc>
        <w:tc>
          <w:tcPr>
            <w:tcW w:w="2914" w:type="dxa"/>
          </w:tcPr>
          <w:p w:rsidR="00FD385F" w:rsidRDefault="00FD385F">
            <w:pPr>
              <w:pStyle w:val="ListParagraph"/>
              <w:ind w:firstLineChars="0" w:firstLine="0"/>
              <w:jc w:val="center"/>
              <w:rPr>
                <w:rFonts w:ascii="仿宋_GB2312" w:eastAsia="仿宋_GB2312" w:hAnsi="宋体"/>
                <w:sz w:val="24"/>
                <w:szCs w:val="24"/>
              </w:rPr>
            </w:pPr>
            <w:r>
              <w:rPr>
                <w:rFonts w:ascii="仿宋_GB2312" w:eastAsia="仿宋_GB2312" w:hAnsi="宋体"/>
                <w:szCs w:val="28"/>
              </w:rPr>
              <w:t>02</w:t>
            </w:r>
          </w:p>
        </w:tc>
      </w:tr>
      <w:tr w:rsidR="00FD385F">
        <w:tc>
          <w:tcPr>
            <w:tcW w:w="5733" w:type="dxa"/>
          </w:tcPr>
          <w:p w:rsidR="00FD385F" w:rsidRDefault="00FD385F">
            <w:pPr>
              <w:pStyle w:val="ListParagraph"/>
              <w:ind w:firstLineChars="0" w:firstLine="0"/>
              <w:jc w:val="left"/>
              <w:rPr>
                <w:rFonts w:ascii="仿宋_GB2312" w:eastAsia="仿宋_GB2312" w:hAnsi="宋体"/>
                <w:sz w:val="24"/>
                <w:szCs w:val="24"/>
              </w:rPr>
            </w:pPr>
            <w:r>
              <w:rPr>
                <w:rFonts w:ascii="仿宋_GB2312" w:eastAsia="仿宋_GB2312" w:hint="eastAsia"/>
                <w:kern w:val="44"/>
                <w:szCs w:val="28"/>
              </w:rPr>
              <w:t>广告宣传费项目</w:t>
            </w:r>
          </w:p>
        </w:tc>
        <w:tc>
          <w:tcPr>
            <w:tcW w:w="2914" w:type="dxa"/>
          </w:tcPr>
          <w:p w:rsidR="00FD385F" w:rsidRDefault="00FD385F">
            <w:pPr>
              <w:pStyle w:val="ListParagraph"/>
              <w:ind w:firstLineChars="0" w:firstLine="0"/>
              <w:jc w:val="center"/>
              <w:rPr>
                <w:rFonts w:ascii="仿宋_GB2312" w:eastAsia="仿宋_GB2312" w:hAnsi="宋体"/>
                <w:sz w:val="24"/>
                <w:szCs w:val="24"/>
              </w:rPr>
            </w:pPr>
            <w:r>
              <w:rPr>
                <w:rFonts w:ascii="仿宋_GB2312" w:eastAsia="仿宋_GB2312" w:hAnsi="宋体"/>
                <w:szCs w:val="28"/>
              </w:rPr>
              <w:t>03</w:t>
            </w:r>
          </w:p>
        </w:tc>
      </w:tr>
      <w:tr w:rsidR="00FD385F">
        <w:tc>
          <w:tcPr>
            <w:tcW w:w="5733" w:type="dxa"/>
          </w:tcPr>
          <w:p w:rsidR="00FD385F" w:rsidRDefault="00FD385F">
            <w:pPr>
              <w:pStyle w:val="ListParagraph"/>
              <w:ind w:firstLineChars="0" w:firstLine="0"/>
              <w:jc w:val="left"/>
              <w:rPr>
                <w:rFonts w:ascii="仿宋_GB2312" w:eastAsia="仿宋_GB2312"/>
                <w:kern w:val="44"/>
                <w:szCs w:val="28"/>
              </w:rPr>
            </w:pPr>
          </w:p>
        </w:tc>
        <w:tc>
          <w:tcPr>
            <w:tcW w:w="2914" w:type="dxa"/>
          </w:tcPr>
          <w:p w:rsidR="00FD385F" w:rsidRDefault="00FD385F">
            <w:pPr>
              <w:pStyle w:val="ListParagraph"/>
              <w:ind w:firstLineChars="0" w:firstLine="0"/>
              <w:jc w:val="center"/>
              <w:rPr>
                <w:rFonts w:ascii="仿宋_GB2312" w:eastAsia="仿宋_GB2312" w:hAnsi="宋体"/>
                <w:szCs w:val="28"/>
              </w:rPr>
            </w:pPr>
          </w:p>
        </w:tc>
      </w:tr>
    </w:tbl>
    <w:p w:rsidR="00FD385F" w:rsidRDefault="00FD385F">
      <w:pPr>
        <w:pStyle w:val="ListParagraph"/>
        <w:ind w:left="256" w:firstLine="602"/>
        <w:rPr>
          <w:rFonts w:ascii="仿宋_GB2312" w:eastAsia="仿宋_GB2312"/>
          <w:b/>
          <w:kern w:val="44"/>
          <w:sz w:val="30"/>
          <w:szCs w:val="30"/>
        </w:rPr>
      </w:pPr>
      <w:r>
        <w:rPr>
          <w:rFonts w:ascii="仿宋_GB2312" w:eastAsia="仿宋_GB2312"/>
          <w:b/>
          <w:kern w:val="44"/>
          <w:sz w:val="30"/>
          <w:szCs w:val="30"/>
        </w:rPr>
        <w:t>3</w:t>
      </w:r>
      <w:r>
        <w:rPr>
          <w:rFonts w:ascii="仿宋_GB2312" w:eastAsia="仿宋_GB2312" w:hint="eastAsia"/>
          <w:b/>
          <w:kern w:val="44"/>
          <w:sz w:val="30"/>
          <w:szCs w:val="30"/>
        </w:rPr>
        <w:t>、项目概述：</w:t>
      </w:r>
    </w:p>
    <w:p w:rsidR="00FD385F" w:rsidRDefault="00FD385F">
      <w:pPr>
        <w:pStyle w:val="ListParagraph"/>
        <w:ind w:firstLine="602"/>
        <w:rPr>
          <w:rFonts w:ascii="仿宋_GB2312" w:eastAsia="仿宋_GB2312"/>
          <w:b/>
          <w:kern w:val="44"/>
          <w:sz w:val="30"/>
          <w:szCs w:val="30"/>
        </w:rPr>
      </w:pPr>
      <w:r>
        <w:rPr>
          <w:rFonts w:ascii="仿宋_GB2312" w:eastAsia="仿宋_GB2312" w:hint="eastAsia"/>
          <w:b/>
          <w:kern w:val="44"/>
          <w:sz w:val="30"/>
          <w:szCs w:val="30"/>
        </w:rPr>
        <w:t>（</w:t>
      </w:r>
      <w:r>
        <w:rPr>
          <w:rFonts w:ascii="仿宋_GB2312" w:eastAsia="仿宋_GB2312"/>
          <w:b/>
          <w:kern w:val="44"/>
          <w:sz w:val="30"/>
          <w:szCs w:val="30"/>
        </w:rPr>
        <w:t>1</w:t>
      </w:r>
      <w:r>
        <w:rPr>
          <w:rFonts w:ascii="仿宋_GB2312" w:eastAsia="仿宋_GB2312" w:hint="eastAsia"/>
          <w:b/>
          <w:kern w:val="44"/>
          <w:sz w:val="30"/>
          <w:szCs w:val="30"/>
        </w:rPr>
        <w:t>）、联合稽查行动项目</w:t>
      </w:r>
    </w:p>
    <w:p w:rsidR="00FD385F" w:rsidRDefault="00FD385F">
      <w:pPr>
        <w:spacing w:line="360" w:lineRule="auto"/>
        <w:ind w:firstLine="482"/>
        <w:rPr>
          <w:rFonts w:hAnsi="宋体"/>
          <w:sz w:val="28"/>
          <w:szCs w:val="28"/>
        </w:rPr>
      </w:pPr>
      <w:r>
        <w:rPr>
          <w:rFonts w:hAnsi="宋体"/>
          <w:sz w:val="28"/>
          <w:szCs w:val="28"/>
        </w:rPr>
        <w:t xml:space="preserve"> </w:t>
      </w:r>
      <w:r>
        <w:rPr>
          <w:rFonts w:hAnsi="宋体" w:hint="eastAsia"/>
          <w:sz w:val="28"/>
          <w:szCs w:val="28"/>
        </w:rPr>
        <w:t>依法征费，查处偷漏缴纳通行附加费行为。</w:t>
      </w:r>
    </w:p>
    <w:p w:rsidR="00FD385F" w:rsidRDefault="00FD385F">
      <w:pPr>
        <w:pStyle w:val="ListParagraph"/>
        <w:ind w:firstLine="602"/>
        <w:rPr>
          <w:rFonts w:ascii="仿宋_GB2312" w:eastAsia="仿宋_GB2312"/>
          <w:b/>
          <w:kern w:val="44"/>
          <w:sz w:val="30"/>
          <w:szCs w:val="30"/>
        </w:rPr>
      </w:pPr>
      <w:r>
        <w:rPr>
          <w:rFonts w:ascii="仿宋_GB2312" w:eastAsia="仿宋_GB2312" w:hint="eastAsia"/>
          <w:b/>
          <w:kern w:val="44"/>
          <w:sz w:val="30"/>
          <w:szCs w:val="30"/>
        </w:rPr>
        <w:t>（</w:t>
      </w:r>
      <w:r>
        <w:rPr>
          <w:rFonts w:ascii="仿宋_GB2312" w:eastAsia="仿宋_GB2312"/>
          <w:b/>
          <w:kern w:val="44"/>
          <w:sz w:val="30"/>
          <w:szCs w:val="30"/>
        </w:rPr>
        <w:t>2</w:t>
      </w:r>
      <w:r>
        <w:rPr>
          <w:rFonts w:ascii="仿宋_GB2312" w:eastAsia="仿宋_GB2312" w:hint="eastAsia"/>
          <w:b/>
          <w:kern w:val="44"/>
          <w:sz w:val="30"/>
          <w:szCs w:val="30"/>
        </w:rPr>
        <w:t>）、</w:t>
      </w:r>
      <w:r>
        <w:rPr>
          <w:rFonts w:ascii="仿宋_GB2312" w:eastAsia="仿宋_GB2312"/>
          <w:b/>
          <w:kern w:val="44"/>
          <w:sz w:val="30"/>
          <w:szCs w:val="30"/>
        </w:rPr>
        <w:t>POS</w:t>
      </w:r>
      <w:r>
        <w:rPr>
          <w:rFonts w:ascii="仿宋_GB2312" w:eastAsia="仿宋_GB2312" w:hint="eastAsia"/>
          <w:b/>
          <w:kern w:val="44"/>
          <w:sz w:val="30"/>
          <w:szCs w:val="30"/>
        </w:rPr>
        <w:t>机刷卡及提示催缴项目</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保证征收工作的正常开展，对欠费车辆提示催缴</w:t>
      </w:r>
      <w:r>
        <w:rPr>
          <w:rFonts w:ascii="仿宋_GB2312" w:eastAsia="仿宋_GB2312" w:hAnsi="宋体"/>
          <w:szCs w:val="28"/>
        </w:rPr>
        <w:t xml:space="preserve"> </w:t>
      </w:r>
      <w:r>
        <w:rPr>
          <w:rFonts w:ascii="仿宋_GB2312" w:eastAsia="仿宋_GB2312" w:hAnsi="宋体" w:hint="eastAsia"/>
          <w:szCs w:val="28"/>
        </w:rPr>
        <w:t>，促进征收工作。</w:t>
      </w:r>
    </w:p>
    <w:p w:rsidR="00FD385F" w:rsidRDefault="00FD385F">
      <w:pPr>
        <w:pStyle w:val="ListParagraph"/>
        <w:ind w:firstLineChars="0" w:firstLine="0"/>
        <w:rPr>
          <w:rFonts w:ascii="仿宋_GB2312" w:eastAsia="仿宋_GB2312"/>
          <w:b/>
          <w:kern w:val="44"/>
          <w:sz w:val="30"/>
          <w:szCs w:val="30"/>
        </w:rPr>
      </w:pPr>
      <w:r>
        <w:rPr>
          <w:rFonts w:ascii="仿宋_GB2312" w:eastAsia="仿宋_GB2312" w:hAnsi="宋体"/>
          <w:szCs w:val="28"/>
        </w:rPr>
        <w:t xml:space="preserve">    </w:t>
      </w:r>
      <w:r>
        <w:rPr>
          <w:rFonts w:ascii="仿宋_GB2312" w:eastAsia="仿宋_GB2312" w:hint="eastAsia"/>
          <w:b/>
          <w:kern w:val="44"/>
          <w:sz w:val="30"/>
          <w:szCs w:val="30"/>
        </w:rPr>
        <w:t>（</w:t>
      </w:r>
      <w:r>
        <w:rPr>
          <w:rFonts w:ascii="仿宋_GB2312" w:eastAsia="仿宋_GB2312"/>
          <w:b/>
          <w:kern w:val="44"/>
          <w:sz w:val="30"/>
          <w:szCs w:val="30"/>
        </w:rPr>
        <w:t>3</w:t>
      </w:r>
      <w:r>
        <w:rPr>
          <w:rFonts w:ascii="仿宋_GB2312" w:eastAsia="仿宋_GB2312" w:hint="eastAsia"/>
          <w:b/>
          <w:kern w:val="44"/>
          <w:sz w:val="30"/>
          <w:szCs w:val="30"/>
        </w:rPr>
        <w:t>）、广告宣传费项目</w:t>
      </w:r>
    </w:p>
    <w:p w:rsidR="00FD385F" w:rsidRDefault="00FD385F">
      <w:pPr>
        <w:pStyle w:val="ListParagraph"/>
        <w:ind w:firstLineChars="0" w:firstLine="0"/>
        <w:rPr>
          <w:rFonts w:hAnsi="宋体"/>
        </w:rPr>
      </w:pPr>
      <w:r>
        <w:rPr>
          <w:rFonts w:ascii="仿宋_GB2312" w:eastAsia="仿宋_GB2312"/>
          <w:b/>
          <w:kern w:val="44"/>
          <w:sz w:val="30"/>
          <w:szCs w:val="30"/>
        </w:rPr>
        <w:t xml:space="preserve">    </w:t>
      </w:r>
      <w:r>
        <w:rPr>
          <w:rFonts w:ascii="仿宋_GB2312" w:eastAsia="仿宋_GB2312" w:hAnsi="宋体" w:hint="eastAsia"/>
          <w:szCs w:val="28"/>
        </w:rPr>
        <w:t>宣传关于车辆通行附加费的征收管理条例，提高车主缴费的意识。</w:t>
      </w:r>
    </w:p>
    <w:p w:rsidR="00FD385F" w:rsidRDefault="00FD385F">
      <w:pPr>
        <w:pStyle w:val="ListParagraph"/>
        <w:ind w:firstLineChars="98" w:firstLine="315"/>
        <w:rPr>
          <w:rFonts w:ascii="宋体"/>
          <w:szCs w:val="28"/>
        </w:rPr>
      </w:pPr>
      <w:r>
        <w:rPr>
          <w:rFonts w:ascii="仿宋_GB2312" w:eastAsia="仿宋_GB2312" w:hint="eastAsia"/>
          <w:b/>
          <w:kern w:val="44"/>
          <w:sz w:val="32"/>
          <w:szCs w:val="32"/>
        </w:rPr>
        <w:t>（二）项目基本性质、用途和主要内容、涉及范围。</w:t>
      </w:r>
    </w:p>
    <w:p w:rsidR="00FD385F" w:rsidRDefault="00FD385F">
      <w:pPr>
        <w:pStyle w:val="ListParagraph"/>
        <w:ind w:firstLineChars="198" w:firstLine="596"/>
        <w:rPr>
          <w:rFonts w:ascii="仿宋_GB2312" w:eastAsia="仿宋_GB2312"/>
          <w:b/>
          <w:kern w:val="44"/>
          <w:sz w:val="30"/>
          <w:szCs w:val="30"/>
        </w:rPr>
      </w:pPr>
      <w:r>
        <w:rPr>
          <w:rFonts w:ascii="仿宋_GB2312" w:eastAsia="仿宋_GB2312"/>
          <w:b/>
          <w:kern w:val="44"/>
          <w:sz w:val="30"/>
          <w:szCs w:val="30"/>
        </w:rPr>
        <w:t>1</w:t>
      </w:r>
      <w:r>
        <w:rPr>
          <w:rFonts w:ascii="仿宋_GB2312" w:eastAsia="仿宋_GB2312" w:hint="eastAsia"/>
          <w:b/>
          <w:kern w:val="44"/>
          <w:sz w:val="30"/>
          <w:szCs w:val="30"/>
        </w:rPr>
        <w:t>、联合稽查行动项目</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对周边地区开展联合稽查，查处偷漏通行附加费行为。</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本次项目的主要内容及范围如下：</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开展联合稽查</w:t>
      </w:r>
      <w:r>
        <w:rPr>
          <w:rFonts w:ascii="仿宋_GB2312" w:eastAsia="仿宋_GB2312" w:hAnsi="宋体"/>
          <w:szCs w:val="28"/>
        </w:rPr>
        <w:t>600</w:t>
      </w:r>
      <w:r>
        <w:rPr>
          <w:rFonts w:ascii="仿宋_GB2312" w:eastAsia="仿宋_GB2312" w:hAnsi="宋体" w:hint="eastAsia"/>
          <w:szCs w:val="28"/>
        </w:rPr>
        <w:t>人次。</w:t>
      </w:r>
    </w:p>
    <w:p w:rsidR="00FD385F" w:rsidRDefault="00FD385F">
      <w:pPr>
        <w:pStyle w:val="ListParagraph"/>
        <w:ind w:firstLineChars="198" w:firstLine="596"/>
        <w:rPr>
          <w:rFonts w:ascii="仿宋_GB2312" w:eastAsia="仿宋_GB2312"/>
          <w:b/>
          <w:kern w:val="44"/>
          <w:sz w:val="30"/>
          <w:szCs w:val="30"/>
        </w:rPr>
      </w:pPr>
      <w:r>
        <w:rPr>
          <w:rFonts w:ascii="仿宋_GB2312" w:eastAsia="仿宋_GB2312"/>
          <w:b/>
          <w:kern w:val="44"/>
          <w:sz w:val="30"/>
          <w:szCs w:val="30"/>
        </w:rPr>
        <w:t>2</w:t>
      </w:r>
      <w:r>
        <w:rPr>
          <w:rFonts w:ascii="仿宋_GB2312" w:eastAsia="仿宋_GB2312" w:hint="eastAsia"/>
          <w:b/>
          <w:kern w:val="44"/>
          <w:sz w:val="30"/>
          <w:szCs w:val="30"/>
        </w:rPr>
        <w:t>、</w:t>
      </w:r>
      <w:r>
        <w:rPr>
          <w:rFonts w:ascii="仿宋_GB2312" w:eastAsia="仿宋_GB2312"/>
          <w:b/>
          <w:kern w:val="44"/>
          <w:sz w:val="30"/>
          <w:szCs w:val="30"/>
        </w:rPr>
        <w:t>POS</w:t>
      </w:r>
      <w:r>
        <w:rPr>
          <w:rFonts w:ascii="仿宋_GB2312" w:eastAsia="仿宋_GB2312" w:hint="eastAsia"/>
          <w:b/>
          <w:kern w:val="44"/>
          <w:sz w:val="30"/>
          <w:szCs w:val="30"/>
        </w:rPr>
        <w:t>机刷卡及提示催缴项目</w:t>
      </w:r>
    </w:p>
    <w:p w:rsidR="00FD385F" w:rsidRDefault="00FD385F" w:rsidP="00977661">
      <w:pPr>
        <w:pStyle w:val="ListParagraph"/>
        <w:ind w:firstLineChars="196" w:firstLine="549"/>
        <w:rPr>
          <w:rFonts w:ascii="仿宋_GB2312" w:eastAsia="仿宋_GB2312" w:hAnsi="宋体"/>
          <w:szCs w:val="28"/>
        </w:rPr>
      </w:pPr>
      <w:r>
        <w:rPr>
          <w:rFonts w:ascii="仿宋_GB2312" w:eastAsia="仿宋_GB2312" w:hAnsi="宋体" w:hint="eastAsia"/>
          <w:szCs w:val="28"/>
        </w:rPr>
        <w:t>方便车主缴费，对欠费车辆进行提示催缴。</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本次项目的主要内容及范围如下：</w:t>
      </w:r>
    </w:p>
    <w:p w:rsidR="00FD385F" w:rsidRDefault="00FD385F">
      <w:pPr>
        <w:pStyle w:val="ListParagraph"/>
        <w:ind w:firstLine="560"/>
        <w:rPr>
          <w:rFonts w:ascii="仿宋_GB2312" w:eastAsia="仿宋_GB2312" w:hAnsi="宋体"/>
          <w:szCs w:val="28"/>
        </w:rPr>
      </w:pPr>
      <w:r>
        <w:rPr>
          <w:rFonts w:ascii="仿宋_GB2312" w:eastAsia="仿宋_GB2312" w:hAnsi="宋体"/>
          <w:szCs w:val="28"/>
        </w:rPr>
        <w:t>POS</w:t>
      </w:r>
      <w:r>
        <w:rPr>
          <w:rFonts w:ascii="仿宋_GB2312" w:eastAsia="仿宋_GB2312" w:hAnsi="宋体" w:hint="eastAsia"/>
          <w:szCs w:val="28"/>
        </w:rPr>
        <w:t>机刷卡</w:t>
      </w:r>
      <w:r>
        <w:rPr>
          <w:rFonts w:ascii="仿宋_GB2312" w:eastAsia="仿宋_GB2312" w:hAnsi="宋体"/>
          <w:szCs w:val="28"/>
        </w:rPr>
        <w:t>5</w:t>
      </w:r>
      <w:r>
        <w:rPr>
          <w:rFonts w:ascii="仿宋_GB2312" w:eastAsia="仿宋_GB2312" w:hAnsi="宋体" w:hint="eastAsia"/>
          <w:szCs w:val="28"/>
        </w:rPr>
        <w:t>万条。</w:t>
      </w:r>
    </w:p>
    <w:p w:rsidR="00FD385F" w:rsidRDefault="00FD385F">
      <w:pPr>
        <w:pStyle w:val="ListParagraph"/>
        <w:ind w:firstLineChars="198" w:firstLine="596"/>
        <w:rPr>
          <w:rFonts w:ascii="仿宋_GB2312" w:eastAsia="仿宋_GB2312"/>
          <w:b/>
          <w:kern w:val="44"/>
          <w:sz w:val="30"/>
          <w:szCs w:val="30"/>
        </w:rPr>
      </w:pPr>
      <w:r>
        <w:rPr>
          <w:rFonts w:ascii="仿宋_GB2312" w:eastAsia="仿宋_GB2312"/>
          <w:b/>
          <w:kern w:val="44"/>
          <w:sz w:val="30"/>
          <w:szCs w:val="30"/>
        </w:rPr>
        <w:t>3</w:t>
      </w:r>
      <w:r>
        <w:rPr>
          <w:rFonts w:ascii="仿宋_GB2312" w:eastAsia="仿宋_GB2312" w:hint="eastAsia"/>
          <w:b/>
          <w:kern w:val="44"/>
          <w:sz w:val="30"/>
          <w:szCs w:val="30"/>
        </w:rPr>
        <w:t>、广告宣传费项目</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做好车辆通行附加费的征收宣传工作，提高车主对缴纳车辆通行附加费的意识。</w:t>
      </w:r>
    </w:p>
    <w:p w:rsidR="00FD385F" w:rsidRDefault="00FD385F">
      <w:pPr>
        <w:pStyle w:val="ListParagraph"/>
        <w:ind w:firstLineChars="150"/>
      </w:pPr>
      <w:r>
        <w:rPr>
          <w:rFonts w:hint="eastAsia"/>
        </w:rPr>
        <w:t>本次项目的主要内容及范围如下：横幅</w:t>
      </w:r>
      <w:r>
        <w:t>20</w:t>
      </w:r>
      <w:r>
        <w:rPr>
          <w:rFonts w:hint="eastAsia"/>
        </w:rPr>
        <w:t>条，广播宣传</w:t>
      </w:r>
      <w:r>
        <w:t>300</w:t>
      </w:r>
      <w:r>
        <w:rPr>
          <w:rFonts w:hint="eastAsia"/>
        </w:rPr>
        <w:t>次。</w:t>
      </w:r>
    </w:p>
    <w:p w:rsidR="00FD385F" w:rsidRDefault="00FD385F">
      <w:pPr>
        <w:pStyle w:val="ListParagraph"/>
        <w:ind w:firstLineChars="150" w:firstLine="422"/>
        <w:rPr>
          <w:rFonts w:ascii="仿宋_GB2312" w:eastAsia="仿宋_GB2312" w:hAnsi="宋体"/>
          <w:szCs w:val="28"/>
        </w:rPr>
      </w:pPr>
      <w:r>
        <w:rPr>
          <w:rFonts w:hint="eastAsia"/>
          <w:b/>
          <w:color w:val="000000"/>
          <w:szCs w:val="32"/>
        </w:rPr>
        <w:t>（三）项目绩效目标</w:t>
      </w:r>
    </w:p>
    <w:p w:rsidR="00FD385F" w:rsidRDefault="00FD385F">
      <w:pPr>
        <w:autoSpaceDE w:val="0"/>
        <w:autoSpaceDN w:val="0"/>
        <w:adjustRightInd w:val="0"/>
        <w:snapToGrid w:val="0"/>
        <w:spacing w:line="360" w:lineRule="auto"/>
        <w:ind w:firstLineChars="200" w:firstLine="560"/>
        <w:jc w:val="left"/>
        <w:rPr>
          <w:color w:val="FF0000"/>
          <w:kern w:val="0"/>
          <w:sz w:val="28"/>
          <w:szCs w:val="28"/>
        </w:rPr>
      </w:pPr>
      <w:r>
        <w:rPr>
          <w:rFonts w:hint="eastAsia"/>
          <w:kern w:val="44"/>
          <w:sz w:val="28"/>
          <w:szCs w:val="28"/>
        </w:rPr>
        <w:t>综合事务项目保证征收、稽查工作的管理和开展，</w:t>
      </w:r>
      <w:r>
        <w:rPr>
          <w:rFonts w:hint="eastAsia"/>
          <w:kern w:val="0"/>
          <w:sz w:val="28"/>
          <w:szCs w:val="28"/>
        </w:rPr>
        <w:t>提高征稽从业人员工作能力、工作质量，</w:t>
      </w:r>
      <w:r>
        <w:rPr>
          <w:rFonts w:hint="eastAsia"/>
          <w:kern w:val="44"/>
          <w:sz w:val="28"/>
          <w:szCs w:val="28"/>
        </w:rPr>
        <w:t>更好、更完善的进行交通规费征收工作，</w:t>
      </w:r>
      <w:r>
        <w:rPr>
          <w:rFonts w:hint="eastAsia"/>
          <w:kern w:val="0"/>
          <w:sz w:val="28"/>
          <w:szCs w:val="28"/>
        </w:rPr>
        <w:t>提升征稽形象，赢得社会各界服务对象的认可和对政府的尊重。</w:t>
      </w:r>
    </w:p>
    <w:p w:rsidR="00FD385F" w:rsidRDefault="00FD385F">
      <w:pPr>
        <w:pStyle w:val="ListParagraph"/>
        <w:ind w:firstLineChars="0" w:firstLine="0"/>
        <w:rPr>
          <w:rFonts w:ascii="仿宋_GB2312" w:eastAsia="仿宋_GB2312"/>
          <w:b/>
          <w:kern w:val="44"/>
          <w:sz w:val="32"/>
          <w:szCs w:val="32"/>
        </w:rPr>
      </w:pPr>
      <w:r>
        <w:t xml:space="preserve"> </w:t>
      </w:r>
      <w:r>
        <w:rPr>
          <w:rFonts w:ascii="仿宋_GB2312" w:eastAsia="仿宋_GB2312"/>
          <w:b/>
          <w:kern w:val="44"/>
          <w:sz w:val="36"/>
          <w:szCs w:val="36"/>
        </w:rPr>
        <w:t xml:space="preserve">   </w:t>
      </w:r>
      <w:r>
        <w:rPr>
          <w:rFonts w:ascii="仿宋_GB2312" w:eastAsia="仿宋_GB2312" w:hint="eastAsia"/>
          <w:b/>
          <w:kern w:val="44"/>
          <w:sz w:val="36"/>
          <w:szCs w:val="36"/>
        </w:rPr>
        <w:t>二、项目资金使用及管理情况</w:t>
      </w:r>
    </w:p>
    <w:p w:rsidR="00FD385F" w:rsidRDefault="00FD385F">
      <w:pPr>
        <w:spacing w:line="360" w:lineRule="auto"/>
        <w:ind w:firstLineChars="196" w:firstLine="630"/>
        <w:outlineLvl w:val="0"/>
        <w:rPr>
          <w:b/>
          <w:kern w:val="44"/>
          <w:szCs w:val="32"/>
        </w:rPr>
      </w:pPr>
      <w:r>
        <w:rPr>
          <w:rFonts w:hint="eastAsia"/>
          <w:b/>
          <w:kern w:val="44"/>
          <w:szCs w:val="32"/>
        </w:rPr>
        <w:t>（一）项目资金到位情况分析</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综合事务项目是经常性项目，项目资金纳入了省交通运输厅</w:t>
      </w:r>
      <w:r>
        <w:rPr>
          <w:rFonts w:ascii="仿宋_GB2312" w:eastAsia="仿宋_GB2312" w:hAnsi="宋体"/>
          <w:szCs w:val="28"/>
        </w:rPr>
        <w:t>2020</w:t>
      </w:r>
      <w:r>
        <w:rPr>
          <w:rFonts w:ascii="仿宋_GB2312" w:eastAsia="仿宋_GB2312" w:hAnsi="宋体" w:hint="eastAsia"/>
          <w:szCs w:val="28"/>
        </w:rPr>
        <w:t>年部门预算，预算资金为</w:t>
      </w:r>
      <w:r>
        <w:rPr>
          <w:rFonts w:ascii="仿宋_GB2312" w:eastAsia="仿宋_GB2312" w:hAnsi="宋体"/>
          <w:szCs w:val="28"/>
        </w:rPr>
        <w:t>24.5</w:t>
      </w:r>
      <w:r>
        <w:rPr>
          <w:rFonts w:ascii="仿宋_GB2312" w:eastAsia="仿宋_GB2312" w:hAnsi="宋体" w:hint="eastAsia"/>
          <w:szCs w:val="28"/>
        </w:rPr>
        <w:t>万元，项目资金合计到位</w:t>
      </w:r>
      <w:r>
        <w:rPr>
          <w:rFonts w:ascii="仿宋_GB2312" w:eastAsia="仿宋_GB2312" w:hAnsi="宋体"/>
          <w:szCs w:val="28"/>
        </w:rPr>
        <w:t>24.5</w:t>
      </w:r>
      <w:r>
        <w:rPr>
          <w:rFonts w:ascii="仿宋_GB2312" w:eastAsia="仿宋_GB2312" w:hAnsi="宋体" w:hint="eastAsia"/>
          <w:szCs w:val="28"/>
        </w:rPr>
        <w:t>万元，资金到位率</w:t>
      </w:r>
      <w:r>
        <w:rPr>
          <w:rFonts w:ascii="仿宋_GB2312" w:eastAsia="仿宋_GB2312" w:hAnsi="宋体"/>
          <w:szCs w:val="28"/>
        </w:rPr>
        <w:t>100%</w:t>
      </w:r>
      <w:r>
        <w:rPr>
          <w:rFonts w:ascii="仿宋_GB2312" w:eastAsia="仿宋_GB2312" w:hAnsi="宋体" w:hint="eastAsia"/>
          <w:szCs w:val="28"/>
        </w:rPr>
        <w:t>。各子项目实际资金到位情况如下：</w:t>
      </w:r>
    </w:p>
    <w:p w:rsidR="00FD385F" w:rsidRDefault="00FD385F">
      <w:pPr>
        <w:pStyle w:val="ListParagraph"/>
        <w:ind w:firstLine="560"/>
        <w:rPr>
          <w:rFonts w:ascii="仿宋_GB2312" w:eastAsia="仿宋_GB2312" w:hAnsi="宋体"/>
          <w:szCs w:val="28"/>
        </w:rPr>
      </w:pPr>
      <w:r>
        <w:rPr>
          <w:rFonts w:ascii="仿宋_GB2312" w:eastAsia="仿宋_GB2312" w:hAnsi="宋体"/>
          <w:szCs w:val="28"/>
        </w:rPr>
        <w:t>1</w:t>
      </w:r>
      <w:r>
        <w:rPr>
          <w:rFonts w:ascii="仿宋_GB2312" w:eastAsia="仿宋_GB2312" w:hAnsi="宋体" w:hint="eastAsia"/>
          <w:szCs w:val="28"/>
        </w:rPr>
        <w:t>、</w:t>
      </w:r>
      <w:r>
        <w:rPr>
          <w:rFonts w:ascii="仿宋_GB2312" w:eastAsia="仿宋_GB2312" w:hint="eastAsia"/>
          <w:kern w:val="44"/>
          <w:szCs w:val="28"/>
        </w:rPr>
        <w:t>联合稽查行动</w:t>
      </w:r>
      <w:r>
        <w:rPr>
          <w:rFonts w:ascii="仿宋_GB2312" w:eastAsia="仿宋_GB2312" w:hAnsi="宋体" w:hint="eastAsia"/>
          <w:szCs w:val="28"/>
        </w:rPr>
        <w:t>项目</w:t>
      </w:r>
      <w:r>
        <w:rPr>
          <w:rFonts w:ascii="仿宋_GB2312" w:eastAsia="仿宋_GB2312" w:hAnsi="宋体"/>
          <w:szCs w:val="28"/>
        </w:rPr>
        <w:t>2020</w:t>
      </w:r>
      <w:r>
        <w:rPr>
          <w:rFonts w:ascii="仿宋_GB2312" w:eastAsia="仿宋_GB2312" w:hAnsi="宋体" w:hint="eastAsia"/>
          <w:szCs w:val="28"/>
        </w:rPr>
        <w:t>年实际到位财政资金</w:t>
      </w:r>
      <w:r>
        <w:rPr>
          <w:rFonts w:ascii="仿宋_GB2312" w:eastAsia="仿宋_GB2312" w:hAnsi="宋体"/>
          <w:szCs w:val="28"/>
        </w:rPr>
        <w:t>20.6</w:t>
      </w:r>
      <w:r>
        <w:rPr>
          <w:rFonts w:ascii="仿宋_GB2312" w:eastAsia="仿宋_GB2312" w:hAnsi="宋体" w:hint="eastAsia"/>
          <w:szCs w:val="28"/>
        </w:rPr>
        <w:t>万元。</w:t>
      </w:r>
    </w:p>
    <w:p w:rsidR="00FD385F" w:rsidRDefault="00FD385F">
      <w:pPr>
        <w:pStyle w:val="ListParagraph"/>
        <w:ind w:firstLine="560"/>
        <w:rPr>
          <w:rFonts w:ascii="仿宋_GB2312" w:eastAsia="仿宋_GB2312" w:hAnsi="宋体"/>
          <w:szCs w:val="28"/>
        </w:rPr>
      </w:pPr>
      <w:r>
        <w:rPr>
          <w:rFonts w:ascii="仿宋_GB2312" w:eastAsia="仿宋_GB2312" w:hAnsi="宋体"/>
          <w:szCs w:val="28"/>
        </w:rPr>
        <w:t>2</w:t>
      </w:r>
      <w:r>
        <w:rPr>
          <w:rFonts w:ascii="仿宋_GB2312" w:eastAsia="仿宋_GB2312" w:hAnsi="宋体" w:hint="eastAsia"/>
          <w:szCs w:val="28"/>
        </w:rPr>
        <w:t>、</w:t>
      </w:r>
      <w:r>
        <w:rPr>
          <w:rFonts w:ascii="仿宋_GB2312" w:eastAsia="仿宋_GB2312"/>
          <w:kern w:val="44"/>
          <w:szCs w:val="28"/>
        </w:rPr>
        <w:t>POS</w:t>
      </w:r>
      <w:r>
        <w:rPr>
          <w:rFonts w:ascii="仿宋_GB2312" w:eastAsia="仿宋_GB2312" w:hint="eastAsia"/>
          <w:kern w:val="44"/>
          <w:szCs w:val="28"/>
        </w:rPr>
        <w:t>机刷卡及提示催缴</w:t>
      </w:r>
      <w:r>
        <w:rPr>
          <w:rFonts w:ascii="仿宋_GB2312" w:eastAsia="仿宋_GB2312" w:hAnsi="宋体" w:hint="eastAsia"/>
          <w:szCs w:val="28"/>
        </w:rPr>
        <w:t>项目</w:t>
      </w:r>
      <w:r>
        <w:rPr>
          <w:rFonts w:ascii="仿宋_GB2312" w:eastAsia="仿宋_GB2312" w:hAnsi="宋体"/>
          <w:szCs w:val="28"/>
        </w:rPr>
        <w:t>2020</w:t>
      </w:r>
      <w:r>
        <w:rPr>
          <w:rFonts w:ascii="仿宋_GB2312" w:eastAsia="仿宋_GB2312" w:hAnsi="宋体" w:hint="eastAsia"/>
          <w:szCs w:val="28"/>
        </w:rPr>
        <w:t>年实际到位财政资金</w:t>
      </w:r>
      <w:r>
        <w:rPr>
          <w:rFonts w:ascii="仿宋_GB2312" w:eastAsia="仿宋_GB2312" w:hAnsi="宋体"/>
          <w:szCs w:val="28"/>
        </w:rPr>
        <w:t>1.1</w:t>
      </w:r>
      <w:r>
        <w:rPr>
          <w:rFonts w:ascii="仿宋_GB2312" w:eastAsia="仿宋_GB2312" w:hAnsi="宋体" w:hint="eastAsia"/>
          <w:szCs w:val="28"/>
        </w:rPr>
        <w:t>万元。</w:t>
      </w:r>
    </w:p>
    <w:p w:rsidR="00FD385F" w:rsidRDefault="00FD385F">
      <w:pPr>
        <w:pStyle w:val="ListParagraph"/>
        <w:ind w:firstLine="560"/>
        <w:rPr>
          <w:rFonts w:ascii="仿宋_GB2312" w:eastAsia="仿宋_GB2312" w:hAnsi="宋体"/>
          <w:szCs w:val="28"/>
        </w:rPr>
      </w:pPr>
      <w:r>
        <w:rPr>
          <w:rFonts w:ascii="仿宋_GB2312" w:eastAsia="仿宋_GB2312" w:hAnsi="宋体"/>
          <w:szCs w:val="28"/>
        </w:rPr>
        <w:t>3</w:t>
      </w:r>
      <w:r>
        <w:rPr>
          <w:rFonts w:ascii="仿宋_GB2312" w:eastAsia="仿宋_GB2312" w:hAnsi="宋体" w:hint="eastAsia"/>
          <w:szCs w:val="28"/>
        </w:rPr>
        <w:t>、</w:t>
      </w:r>
      <w:r>
        <w:rPr>
          <w:rFonts w:ascii="仿宋_GB2312" w:eastAsia="仿宋_GB2312" w:hint="eastAsia"/>
          <w:kern w:val="44"/>
          <w:szCs w:val="28"/>
        </w:rPr>
        <w:t>广告宣传费</w:t>
      </w:r>
      <w:r>
        <w:rPr>
          <w:rFonts w:ascii="仿宋_GB2312" w:eastAsia="仿宋_GB2312" w:hAnsi="宋体" w:hint="eastAsia"/>
          <w:szCs w:val="28"/>
        </w:rPr>
        <w:t>项目</w:t>
      </w:r>
      <w:r>
        <w:rPr>
          <w:rFonts w:ascii="仿宋_GB2312" w:eastAsia="仿宋_GB2312" w:hAnsi="宋体"/>
          <w:szCs w:val="28"/>
        </w:rPr>
        <w:t>2020</w:t>
      </w:r>
      <w:r>
        <w:rPr>
          <w:rFonts w:ascii="仿宋_GB2312" w:eastAsia="仿宋_GB2312" w:hAnsi="宋体" w:hint="eastAsia"/>
          <w:szCs w:val="28"/>
        </w:rPr>
        <w:t>年实际到位财政资金</w:t>
      </w:r>
      <w:r>
        <w:rPr>
          <w:rFonts w:ascii="仿宋_GB2312" w:eastAsia="仿宋_GB2312" w:hAnsi="宋体"/>
          <w:szCs w:val="28"/>
        </w:rPr>
        <w:t>2.8</w:t>
      </w:r>
      <w:r>
        <w:rPr>
          <w:rFonts w:ascii="仿宋_GB2312" w:eastAsia="仿宋_GB2312" w:hAnsi="宋体" w:hint="eastAsia"/>
          <w:szCs w:val="28"/>
        </w:rPr>
        <w:t>万元。</w:t>
      </w:r>
    </w:p>
    <w:p w:rsidR="00FD385F" w:rsidRDefault="00FD385F">
      <w:pPr>
        <w:spacing w:line="360" w:lineRule="auto"/>
        <w:ind w:firstLineChars="196" w:firstLine="630"/>
        <w:outlineLvl w:val="0"/>
        <w:rPr>
          <w:b/>
          <w:kern w:val="44"/>
          <w:szCs w:val="32"/>
        </w:rPr>
      </w:pPr>
      <w:r>
        <w:rPr>
          <w:rFonts w:hint="eastAsia"/>
          <w:b/>
          <w:kern w:val="44"/>
          <w:szCs w:val="32"/>
        </w:rPr>
        <w:t>（二）项目资金使用情况分析</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在预算资金下达后，我局及时分解预算执行任务，研究加快预算执行的措施、方法，定准目标，并指派责任人跟踪负责，加强预算执行推进，项目预算总成本投入资金</w:t>
      </w:r>
      <w:r>
        <w:rPr>
          <w:rFonts w:ascii="仿宋_GB2312" w:eastAsia="仿宋_GB2312" w:hAnsi="宋体"/>
          <w:szCs w:val="28"/>
        </w:rPr>
        <w:t>24.5</w:t>
      </w:r>
      <w:r>
        <w:rPr>
          <w:rFonts w:ascii="仿宋_GB2312" w:eastAsia="仿宋_GB2312" w:hAnsi="宋体" w:hint="eastAsia"/>
          <w:szCs w:val="28"/>
        </w:rPr>
        <w:t>万元，实际使用资金总额为</w:t>
      </w:r>
      <w:r>
        <w:rPr>
          <w:rFonts w:ascii="仿宋_GB2312" w:eastAsia="仿宋_GB2312" w:hAnsi="宋体"/>
          <w:szCs w:val="28"/>
        </w:rPr>
        <w:t>24.5</w:t>
      </w:r>
      <w:r>
        <w:rPr>
          <w:rFonts w:ascii="仿宋_GB2312" w:eastAsia="仿宋_GB2312" w:hAnsi="宋体" w:hint="eastAsia"/>
          <w:szCs w:val="28"/>
        </w:rPr>
        <w:t>万元。</w:t>
      </w:r>
    </w:p>
    <w:p w:rsidR="00FD385F" w:rsidRDefault="00FD385F">
      <w:pPr>
        <w:pStyle w:val="ListParagraph"/>
        <w:ind w:firstLine="560"/>
        <w:rPr>
          <w:rFonts w:ascii="仿宋_GB2312" w:eastAsia="仿宋_GB2312" w:hAnsi="宋体"/>
          <w:szCs w:val="28"/>
        </w:rPr>
      </w:pPr>
      <w:r>
        <w:rPr>
          <w:rFonts w:ascii="仿宋_GB2312" w:eastAsia="仿宋_GB2312" w:hAnsi="宋体"/>
          <w:szCs w:val="28"/>
        </w:rPr>
        <w:t>1</w:t>
      </w:r>
      <w:r>
        <w:rPr>
          <w:rFonts w:ascii="仿宋_GB2312" w:eastAsia="仿宋_GB2312" w:hAnsi="宋体" w:hint="eastAsia"/>
          <w:szCs w:val="28"/>
        </w:rPr>
        <w:t>、</w:t>
      </w:r>
      <w:r>
        <w:rPr>
          <w:rFonts w:ascii="仿宋_GB2312" w:eastAsia="仿宋_GB2312" w:hint="eastAsia"/>
          <w:kern w:val="44"/>
          <w:szCs w:val="28"/>
        </w:rPr>
        <w:t>联合稽查行动</w:t>
      </w:r>
      <w:r>
        <w:rPr>
          <w:rFonts w:ascii="仿宋_GB2312" w:eastAsia="仿宋_GB2312" w:hAnsi="宋体" w:hint="eastAsia"/>
          <w:szCs w:val="28"/>
        </w:rPr>
        <w:t>项目预算投入</w:t>
      </w:r>
      <w:r>
        <w:rPr>
          <w:rFonts w:ascii="仿宋_GB2312" w:eastAsia="仿宋_GB2312" w:hAnsi="宋体"/>
          <w:szCs w:val="28"/>
        </w:rPr>
        <w:t>20.6</w:t>
      </w:r>
      <w:r>
        <w:rPr>
          <w:rFonts w:ascii="仿宋_GB2312" w:eastAsia="仿宋_GB2312" w:hAnsi="宋体" w:hint="eastAsia"/>
          <w:szCs w:val="28"/>
        </w:rPr>
        <w:t>万元，实际投入财政资金</w:t>
      </w:r>
      <w:r>
        <w:rPr>
          <w:rFonts w:ascii="仿宋_GB2312" w:eastAsia="仿宋_GB2312" w:hAnsi="宋体"/>
          <w:szCs w:val="28"/>
        </w:rPr>
        <w:t>20.6</w:t>
      </w:r>
      <w:r>
        <w:rPr>
          <w:rFonts w:ascii="仿宋_GB2312" w:eastAsia="仿宋_GB2312" w:hAnsi="宋体" w:hint="eastAsia"/>
          <w:szCs w:val="28"/>
        </w:rPr>
        <w:t>万元，严格控制在预算资金内。</w:t>
      </w:r>
    </w:p>
    <w:p w:rsidR="00FD385F" w:rsidRDefault="00FD385F">
      <w:pPr>
        <w:pStyle w:val="ListParagraph"/>
        <w:ind w:firstLine="560"/>
        <w:rPr>
          <w:rFonts w:ascii="仿宋_GB2312" w:eastAsia="仿宋_GB2312" w:hAnsi="宋体"/>
          <w:szCs w:val="28"/>
        </w:rPr>
      </w:pPr>
      <w:r>
        <w:rPr>
          <w:rFonts w:ascii="仿宋_GB2312" w:eastAsia="仿宋_GB2312" w:hAnsi="宋体"/>
          <w:szCs w:val="28"/>
        </w:rPr>
        <w:t>2</w:t>
      </w:r>
      <w:r>
        <w:rPr>
          <w:rFonts w:ascii="仿宋_GB2312" w:eastAsia="仿宋_GB2312" w:hAnsi="宋体" w:hint="eastAsia"/>
          <w:szCs w:val="28"/>
        </w:rPr>
        <w:t>、、</w:t>
      </w:r>
      <w:r>
        <w:rPr>
          <w:rFonts w:ascii="仿宋_GB2312" w:eastAsia="仿宋_GB2312"/>
          <w:kern w:val="44"/>
          <w:szCs w:val="28"/>
        </w:rPr>
        <w:t>POS</w:t>
      </w:r>
      <w:r>
        <w:rPr>
          <w:rFonts w:ascii="仿宋_GB2312" w:eastAsia="仿宋_GB2312" w:hint="eastAsia"/>
          <w:kern w:val="44"/>
          <w:szCs w:val="28"/>
        </w:rPr>
        <w:t>机刷卡及提示催缴</w:t>
      </w:r>
      <w:r>
        <w:rPr>
          <w:rFonts w:ascii="仿宋_GB2312" w:eastAsia="仿宋_GB2312" w:hAnsi="宋体" w:hint="eastAsia"/>
          <w:szCs w:val="28"/>
        </w:rPr>
        <w:t>项目预算投入</w:t>
      </w:r>
      <w:r>
        <w:rPr>
          <w:rFonts w:ascii="仿宋_GB2312" w:eastAsia="仿宋_GB2312" w:hAnsi="宋体"/>
          <w:szCs w:val="28"/>
        </w:rPr>
        <w:t>1.1</w:t>
      </w:r>
      <w:r>
        <w:rPr>
          <w:rFonts w:ascii="仿宋_GB2312" w:eastAsia="仿宋_GB2312" w:hAnsi="宋体" w:hint="eastAsia"/>
          <w:szCs w:val="28"/>
        </w:rPr>
        <w:t>万元，实际投入财政资金</w:t>
      </w:r>
      <w:r>
        <w:rPr>
          <w:rFonts w:ascii="仿宋_GB2312" w:eastAsia="仿宋_GB2312" w:hAnsi="宋体"/>
          <w:szCs w:val="28"/>
        </w:rPr>
        <w:t>1.1</w:t>
      </w:r>
      <w:r>
        <w:rPr>
          <w:rFonts w:ascii="仿宋_GB2312" w:eastAsia="仿宋_GB2312" w:hAnsi="宋体" w:hint="eastAsia"/>
          <w:szCs w:val="28"/>
        </w:rPr>
        <w:t>万元，严格控制在预算资金内。</w:t>
      </w:r>
    </w:p>
    <w:p w:rsidR="00FD385F" w:rsidRDefault="00FD385F">
      <w:pPr>
        <w:pStyle w:val="ListParagraph"/>
        <w:ind w:firstLine="560"/>
        <w:rPr>
          <w:rFonts w:ascii="仿宋_GB2312" w:eastAsia="仿宋_GB2312" w:hAnsi="宋体"/>
          <w:szCs w:val="28"/>
        </w:rPr>
      </w:pPr>
      <w:r>
        <w:rPr>
          <w:rFonts w:ascii="仿宋_GB2312" w:eastAsia="仿宋_GB2312" w:hAnsi="宋体"/>
          <w:szCs w:val="28"/>
        </w:rPr>
        <w:t>3</w:t>
      </w:r>
      <w:r>
        <w:rPr>
          <w:rFonts w:ascii="仿宋_GB2312" w:eastAsia="仿宋_GB2312" w:hAnsi="宋体" w:hint="eastAsia"/>
          <w:szCs w:val="28"/>
        </w:rPr>
        <w:t>、</w:t>
      </w:r>
      <w:r>
        <w:rPr>
          <w:rFonts w:ascii="仿宋_GB2312" w:eastAsia="仿宋_GB2312" w:hint="eastAsia"/>
          <w:kern w:val="44"/>
          <w:szCs w:val="28"/>
        </w:rPr>
        <w:t>广告宣传费</w:t>
      </w:r>
      <w:r>
        <w:rPr>
          <w:rFonts w:ascii="仿宋_GB2312" w:eastAsia="仿宋_GB2312" w:hAnsi="宋体" w:hint="eastAsia"/>
          <w:szCs w:val="28"/>
        </w:rPr>
        <w:t>项目预算投</w:t>
      </w:r>
      <w:r>
        <w:rPr>
          <w:rFonts w:ascii="仿宋_GB2312" w:eastAsia="仿宋_GB2312" w:hAnsi="宋体"/>
          <w:szCs w:val="28"/>
        </w:rPr>
        <w:t>2.8</w:t>
      </w:r>
      <w:r>
        <w:rPr>
          <w:rFonts w:ascii="仿宋_GB2312" w:eastAsia="仿宋_GB2312" w:hAnsi="宋体" w:hint="eastAsia"/>
          <w:szCs w:val="28"/>
        </w:rPr>
        <w:t>万元，实际投入财政资金</w:t>
      </w:r>
      <w:r>
        <w:rPr>
          <w:rFonts w:ascii="仿宋_GB2312" w:eastAsia="仿宋_GB2312" w:hAnsi="宋体"/>
          <w:szCs w:val="28"/>
        </w:rPr>
        <w:t>2.8</w:t>
      </w:r>
      <w:r>
        <w:rPr>
          <w:rFonts w:ascii="仿宋_GB2312" w:eastAsia="仿宋_GB2312" w:hAnsi="宋体" w:hint="eastAsia"/>
          <w:szCs w:val="28"/>
        </w:rPr>
        <w:t>万元，严格控制在预算资金内。</w:t>
      </w:r>
    </w:p>
    <w:p w:rsidR="00FD385F" w:rsidRDefault="00FD385F">
      <w:pPr>
        <w:spacing w:line="360" w:lineRule="auto"/>
        <w:ind w:firstLineChars="196" w:firstLine="630"/>
        <w:outlineLvl w:val="0"/>
        <w:rPr>
          <w:b/>
          <w:kern w:val="44"/>
          <w:szCs w:val="32"/>
        </w:rPr>
      </w:pPr>
      <w:r>
        <w:rPr>
          <w:rFonts w:hint="eastAsia"/>
          <w:b/>
          <w:kern w:val="44"/>
          <w:szCs w:val="32"/>
        </w:rPr>
        <w:t>（三）项目资金管理情况分析</w:t>
      </w:r>
    </w:p>
    <w:p w:rsidR="00FD385F" w:rsidRDefault="00FD385F">
      <w:pPr>
        <w:pStyle w:val="ListParagraph"/>
        <w:ind w:firstLine="560"/>
        <w:rPr>
          <w:rFonts w:ascii="仿宋_GB2312" w:eastAsia="仿宋_GB2312" w:hAnsi="宋体"/>
          <w:szCs w:val="28"/>
        </w:rPr>
      </w:pPr>
      <w:r>
        <w:rPr>
          <w:rFonts w:ascii="仿宋_GB2312" w:eastAsia="仿宋_GB2312" w:hAnsi="宋体" w:hint="eastAsia"/>
          <w:szCs w:val="28"/>
        </w:rPr>
        <w:t>我单位严格按照资金管理办法和财务管理办法，以及有关项目建设资金管理的规定和政策，由领导小组办公室监督资金使用。我单位根据项目计划和建设进度申请拨付使用资金，按照资金核算管理部门的要求，坚持履行规定的程序和手续，接受省局对资金使用情况的跟踪监督检查，确保项目资金使用安全有效，确保财政配套资金和自筹资金运行安全。</w:t>
      </w:r>
    </w:p>
    <w:p w:rsidR="00FD385F" w:rsidRDefault="00FD385F">
      <w:pPr>
        <w:spacing w:line="360" w:lineRule="auto"/>
        <w:ind w:firstLineChars="196" w:firstLine="708"/>
        <w:outlineLvl w:val="0"/>
        <w:rPr>
          <w:b/>
          <w:kern w:val="44"/>
          <w:sz w:val="36"/>
          <w:szCs w:val="36"/>
        </w:rPr>
      </w:pPr>
      <w:r>
        <w:rPr>
          <w:rFonts w:hint="eastAsia"/>
          <w:b/>
          <w:kern w:val="44"/>
          <w:sz w:val="36"/>
          <w:szCs w:val="36"/>
        </w:rPr>
        <w:t>三、项目组织实施情况</w:t>
      </w:r>
    </w:p>
    <w:p w:rsidR="00FD385F" w:rsidRDefault="00FD385F">
      <w:pPr>
        <w:spacing w:line="360" w:lineRule="auto"/>
        <w:ind w:firstLineChars="200" w:firstLine="560"/>
        <w:rPr>
          <w:kern w:val="0"/>
          <w:sz w:val="28"/>
          <w:szCs w:val="28"/>
        </w:rPr>
      </w:pPr>
      <w:bookmarkStart w:id="1" w:name="_Toc282995160"/>
      <w:bookmarkStart w:id="2" w:name="_Toc282808883"/>
      <w:bookmarkStart w:id="3" w:name="_Toc283381058"/>
      <w:bookmarkStart w:id="4" w:name="_Toc203128042"/>
      <w:bookmarkStart w:id="5" w:name="_Toc203058041"/>
      <w:bookmarkStart w:id="6" w:name="_Toc203053133"/>
      <w:bookmarkStart w:id="7" w:name="_Toc182015330"/>
      <w:r>
        <w:rPr>
          <w:rFonts w:hint="eastAsia"/>
          <w:kern w:val="0"/>
          <w:sz w:val="28"/>
          <w:szCs w:val="28"/>
        </w:rPr>
        <w:t>为了确保</w:t>
      </w:r>
      <w:r>
        <w:rPr>
          <w:kern w:val="0"/>
          <w:sz w:val="28"/>
          <w:szCs w:val="28"/>
        </w:rPr>
        <w:t>2020</w:t>
      </w:r>
      <w:r>
        <w:rPr>
          <w:rFonts w:hint="eastAsia"/>
          <w:kern w:val="0"/>
          <w:sz w:val="28"/>
          <w:szCs w:val="28"/>
        </w:rPr>
        <w:t>年度预算执行工作顺利开展，</w:t>
      </w:r>
      <w:r>
        <w:rPr>
          <w:kern w:val="0"/>
          <w:sz w:val="28"/>
          <w:szCs w:val="28"/>
        </w:rPr>
        <w:t>2020</w:t>
      </w:r>
      <w:r>
        <w:rPr>
          <w:rFonts w:hint="eastAsia"/>
          <w:kern w:val="0"/>
          <w:sz w:val="28"/>
          <w:szCs w:val="28"/>
        </w:rPr>
        <w:t>年制定了详实的《</w:t>
      </w:r>
      <w:r>
        <w:rPr>
          <w:kern w:val="0"/>
          <w:sz w:val="28"/>
          <w:szCs w:val="28"/>
        </w:rPr>
        <w:t>2020</w:t>
      </w:r>
      <w:r>
        <w:rPr>
          <w:rFonts w:hint="eastAsia"/>
          <w:kern w:val="0"/>
          <w:sz w:val="28"/>
          <w:szCs w:val="28"/>
        </w:rPr>
        <w:t>年项目预算责任分解表》共分解责任目标</w:t>
      </w:r>
      <w:r>
        <w:rPr>
          <w:kern w:val="0"/>
          <w:sz w:val="28"/>
          <w:szCs w:val="28"/>
        </w:rPr>
        <w:t>3</w:t>
      </w:r>
      <w:r>
        <w:rPr>
          <w:rFonts w:hint="eastAsia"/>
          <w:kern w:val="0"/>
          <w:sz w:val="28"/>
          <w:szCs w:val="28"/>
        </w:rPr>
        <w:t>项，每项责任目标都有目标项目预算数、完成数、完成率、预计完成时间、责任部门、责任人</w:t>
      </w:r>
      <w:r>
        <w:rPr>
          <w:kern w:val="0"/>
          <w:sz w:val="28"/>
          <w:szCs w:val="28"/>
        </w:rPr>
        <w:t>6</w:t>
      </w:r>
      <w:r>
        <w:rPr>
          <w:rFonts w:hint="eastAsia"/>
          <w:kern w:val="0"/>
          <w:sz w:val="28"/>
          <w:szCs w:val="28"/>
        </w:rPr>
        <w:t>项内容。该《项目预算责任分解表》是根据《省交通规费征稽局</w:t>
      </w:r>
      <w:r>
        <w:rPr>
          <w:kern w:val="0"/>
          <w:sz w:val="28"/>
          <w:szCs w:val="28"/>
        </w:rPr>
        <w:t>2020</w:t>
      </w:r>
      <w:r>
        <w:rPr>
          <w:rFonts w:hint="eastAsia"/>
          <w:kern w:val="0"/>
          <w:sz w:val="28"/>
          <w:szCs w:val="28"/>
        </w:rPr>
        <w:t>年工作要点》要求，结合各股室的工作职能进行逐项分解。各股室责任人和责任领导按照《项目预算责任分解表》的内容认真履行职责，加强组织协调和督促检查，及时总结工作，加强日常管理，经过机关全体干部职工的努力，各项目标任务圆满完成。</w:t>
      </w:r>
    </w:p>
    <w:bookmarkEnd w:id="1"/>
    <w:bookmarkEnd w:id="2"/>
    <w:bookmarkEnd w:id="3"/>
    <w:bookmarkEnd w:id="4"/>
    <w:bookmarkEnd w:id="5"/>
    <w:bookmarkEnd w:id="6"/>
    <w:bookmarkEnd w:id="7"/>
    <w:p w:rsidR="00FD385F" w:rsidRDefault="00FD385F">
      <w:pPr>
        <w:spacing w:line="360" w:lineRule="auto"/>
        <w:ind w:firstLineChars="196" w:firstLine="708"/>
        <w:outlineLvl w:val="0"/>
        <w:rPr>
          <w:b/>
          <w:kern w:val="44"/>
          <w:sz w:val="36"/>
          <w:szCs w:val="36"/>
        </w:rPr>
      </w:pPr>
      <w:r>
        <w:rPr>
          <w:rFonts w:hint="eastAsia"/>
          <w:b/>
          <w:kern w:val="44"/>
          <w:sz w:val="36"/>
          <w:szCs w:val="36"/>
        </w:rPr>
        <w:t>四、项目绩效情况</w:t>
      </w:r>
    </w:p>
    <w:p w:rsidR="00FD385F" w:rsidRDefault="00FD385F">
      <w:pPr>
        <w:spacing w:line="360" w:lineRule="auto"/>
        <w:ind w:firstLineChars="196" w:firstLine="630"/>
        <w:outlineLvl w:val="0"/>
        <w:rPr>
          <w:b/>
          <w:kern w:val="44"/>
          <w:szCs w:val="32"/>
        </w:rPr>
      </w:pPr>
      <w:r>
        <w:rPr>
          <w:rFonts w:hint="eastAsia"/>
          <w:b/>
          <w:kern w:val="44"/>
          <w:szCs w:val="32"/>
        </w:rPr>
        <w:t>（一）项目绩效目标完成情况分析</w:t>
      </w:r>
    </w:p>
    <w:p w:rsidR="00FD385F" w:rsidRDefault="00FD385F">
      <w:pPr>
        <w:spacing w:line="360" w:lineRule="auto"/>
        <w:ind w:firstLineChars="198" w:firstLine="596"/>
        <w:rPr>
          <w:b/>
          <w:kern w:val="44"/>
          <w:sz w:val="30"/>
          <w:szCs w:val="30"/>
        </w:rPr>
      </w:pPr>
      <w:bookmarkStart w:id="8" w:name="_Toc96424736"/>
      <w:bookmarkStart w:id="9" w:name="_Toc101271263"/>
      <w:bookmarkStart w:id="10" w:name="_Toc101271453"/>
      <w:bookmarkStart w:id="11" w:name="_Toc101271541"/>
      <w:bookmarkStart w:id="12" w:name="_Toc101275616"/>
      <w:bookmarkStart w:id="13" w:name="_Toc104870396"/>
      <w:bookmarkStart w:id="14" w:name="_Toc104870531"/>
      <w:bookmarkStart w:id="15" w:name="_Toc104881887"/>
      <w:bookmarkStart w:id="16" w:name="_Toc104945656"/>
      <w:bookmarkStart w:id="17" w:name="_Toc104945838"/>
      <w:bookmarkStart w:id="18" w:name="_Toc104946020"/>
      <w:bookmarkStart w:id="19" w:name="_Toc104946205"/>
      <w:bookmarkStart w:id="20" w:name="_Toc104957115"/>
      <w:bookmarkStart w:id="21" w:name="_Toc104957958"/>
      <w:bookmarkStart w:id="22" w:name="_Toc104959268"/>
      <w:bookmarkStart w:id="23" w:name="_Toc104967104"/>
      <w:bookmarkStart w:id="24" w:name="_Toc104970091"/>
      <w:bookmarkStart w:id="25" w:name="_Toc104971509"/>
      <w:bookmarkStart w:id="26" w:name="_Toc104974513"/>
      <w:bookmarkStart w:id="27" w:name="_Toc104975079"/>
      <w:bookmarkStart w:id="28" w:name="_Toc104975479"/>
      <w:bookmarkStart w:id="29" w:name="_Toc104977429"/>
      <w:bookmarkStart w:id="30" w:name="_Toc105152990"/>
      <w:bookmarkStart w:id="31" w:name="_Toc105155947"/>
      <w:bookmarkStart w:id="32" w:name="_Toc105157120"/>
      <w:bookmarkStart w:id="33" w:name="_Toc105157752"/>
      <w:bookmarkStart w:id="34" w:name="_Toc105157904"/>
      <w:bookmarkStart w:id="35" w:name="_Toc105158056"/>
      <w:bookmarkStart w:id="36" w:name="_Toc105160424"/>
      <w:bookmarkStart w:id="37" w:name="_Toc167875266"/>
      <w:bookmarkStart w:id="38" w:name="_Toc168032138"/>
      <w:bookmarkStart w:id="39" w:name="_Toc183223103"/>
      <w:bookmarkStart w:id="40" w:name="_Toc183246737"/>
      <w:bookmarkStart w:id="41" w:name="_Toc183247705"/>
      <w:bookmarkStart w:id="42" w:name="_Toc183253376"/>
      <w:bookmarkStart w:id="43" w:name="_Toc183254139"/>
      <w:bookmarkStart w:id="44" w:name="_Toc183259066"/>
      <w:bookmarkStart w:id="45" w:name="_Toc275447372"/>
      <w:r>
        <w:rPr>
          <w:b/>
          <w:kern w:val="44"/>
          <w:sz w:val="30"/>
          <w:szCs w:val="30"/>
        </w:rPr>
        <w:t>1</w:t>
      </w:r>
      <w:r>
        <w:rPr>
          <w:rFonts w:hint="eastAsia"/>
          <w:b/>
          <w:kern w:val="44"/>
          <w:sz w:val="30"/>
          <w:szCs w:val="30"/>
        </w:rPr>
        <w:t>、项目的经济分析</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D385F" w:rsidRDefault="00FD385F">
      <w:pPr>
        <w:spacing w:line="360" w:lineRule="auto"/>
        <w:ind w:leftChars="-22" w:left="-70" w:firstLineChars="147" w:firstLine="413"/>
        <w:rPr>
          <w:b/>
          <w:kern w:val="0"/>
          <w:sz w:val="28"/>
          <w:szCs w:val="28"/>
        </w:rPr>
      </w:pPr>
      <w:bookmarkStart w:id="46" w:name="_Toc96424737"/>
      <w:bookmarkStart w:id="47" w:name="_Toc101271264"/>
      <w:bookmarkStart w:id="48" w:name="_Toc101271454"/>
      <w:bookmarkStart w:id="49" w:name="_Toc101271542"/>
      <w:bookmarkStart w:id="50" w:name="_Toc101275617"/>
      <w:bookmarkStart w:id="51" w:name="_Toc104870397"/>
      <w:bookmarkStart w:id="52" w:name="_Toc104870532"/>
      <w:bookmarkStart w:id="53" w:name="_Toc104881888"/>
      <w:bookmarkStart w:id="54" w:name="_Toc104945657"/>
      <w:bookmarkStart w:id="55" w:name="_Toc104945839"/>
      <w:bookmarkStart w:id="56" w:name="_Toc104946021"/>
      <w:bookmarkStart w:id="57" w:name="_Toc104946206"/>
      <w:bookmarkStart w:id="58" w:name="_Toc104957116"/>
      <w:bookmarkStart w:id="59" w:name="_Toc104957959"/>
      <w:bookmarkStart w:id="60" w:name="_Toc104959269"/>
      <w:bookmarkStart w:id="61" w:name="_Toc104967105"/>
      <w:bookmarkStart w:id="62" w:name="_Toc104970092"/>
      <w:bookmarkStart w:id="63" w:name="_Toc104971510"/>
      <w:bookmarkStart w:id="64" w:name="_Toc104974514"/>
      <w:bookmarkStart w:id="65" w:name="_Toc104975080"/>
      <w:bookmarkStart w:id="66" w:name="_Toc104975480"/>
      <w:bookmarkStart w:id="67" w:name="_Toc104977430"/>
      <w:bookmarkStart w:id="68" w:name="_Toc105152991"/>
      <w:bookmarkStart w:id="69" w:name="_Toc105155948"/>
      <w:bookmarkStart w:id="70" w:name="_Toc105157121"/>
      <w:bookmarkStart w:id="71" w:name="_Toc105157753"/>
      <w:bookmarkStart w:id="72" w:name="_Toc105157905"/>
      <w:bookmarkStart w:id="73" w:name="_Toc105158057"/>
      <w:bookmarkStart w:id="74" w:name="_Toc105160425"/>
      <w:bookmarkStart w:id="75" w:name="_Toc167875267"/>
      <w:bookmarkStart w:id="76" w:name="_Toc168032139"/>
      <w:bookmarkStart w:id="77" w:name="_Toc183223104"/>
      <w:bookmarkStart w:id="78" w:name="_Toc183246738"/>
      <w:bookmarkStart w:id="79" w:name="_Toc183247706"/>
      <w:bookmarkStart w:id="80" w:name="_Toc183253377"/>
      <w:bookmarkStart w:id="81" w:name="_Toc183254140"/>
      <w:bookmarkStart w:id="82" w:name="_Toc183259067"/>
      <w:r>
        <w:rPr>
          <w:rFonts w:hint="eastAsia"/>
          <w:b/>
          <w:kern w:val="0"/>
          <w:sz w:val="28"/>
          <w:szCs w:val="28"/>
        </w:rPr>
        <w:t>（</w:t>
      </w:r>
      <w:r>
        <w:rPr>
          <w:b/>
          <w:kern w:val="0"/>
          <w:sz w:val="28"/>
          <w:szCs w:val="28"/>
        </w:rPr>
        <w:t>1</w:t>
      </w:r>
      <w:r>
        <w:rPr>
          <w:rFonts w:hint="eastAsia"/>
          <w:b/>
          <w:kern w:val="0"/>
          <w:sz w:val="28"/>
          <w:szCs w:val="28"/>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eastAsia"/>
          <w:b/>
          <w:kern w:val="0"/>
          <w:sz w:val="28"/>
          <w:szCs w:val="28"/>
        </w:rPr>
        <w:t>项目成本（预算）控制情况：</w:t>
      </w:r>
    </w:p>
    <w:p w:rsidR="00FD385F" w:rsidRDefault="00FD385F" w:rsidP="00447AF6">
      <w:pPr>
        <w:spacing w:beforeLines="50" w:afterLines="50" w:line="360" w:lineRule="auto"/>
        <w:ind w:leftChars="68" w:left="218" w:firstLineChars="203" w:firstLine="568"/>
        <w:rPr>
          <w:rFonts w:hAnsi="宋体"/>
          <w:sz w:val="28"/>
          <w:szCs w:val="28"/>
        </w:rPr>
      </w:pPr>
      <w:r>
        <w:rPr>
          <w:rFonts w:hAnsi="宋体" w:hint="eastAsia"/>
          <w:sz w:val="28"/>
          <w:szCs w:val="28"/>
        </w:rPr>
        <w:t>海南省交通规费征稽局东方分局综合事务项目预算总成本投入资金</w:t>
      </w:r>
      <w:r>
        <w:rPr>
          <w:rFonts w:hAnsi="宋体"/>
          <w:sz w:val="28"/>
          <w:szCs w:val="28"/>
        </w:rPr>
        <w:t>24.5</w:t>
      </w:r>
      <w:r>
        <w:rPr>
          <w:rFonts w:hAnsi="仿宋_GB2312" w:cs="仿宋_GB2312" w:hint="eastAsia"/>
          <w:bCs/>
          <w:sz w:val="28"/>
          <w:szCs w:val="28"/>
        </w:rPr>
        <w:t>万元，实际使用</w:t>
      </w:r>
      <w:r>
        <w:rPr>
          <w:rFonts w:hAnsi="宋体" w:hint="eastAsia"/>
          <w:sz w:val="28"/>
          <w:szCs w:val="28"/>
        </w:rPr>
        <w:t>资金为</w:t>
      </w:r>
      <w:r>
        <w:rPr>
          <w:rFonts w:hAnsi="宋体"/>
          <w:sz w:val="28"/>
          <w:szCs w:val="28"/>
        </w:rPr>
        <w:t>24.5</w:t>
      </w:r>
      <w:r>
        <w:rPr>
          <w:rFonts w:hAnsi="宋体" w:hint="eastAsia"/>
          <w:sz w:val="28"/>
          <w:szCs w:val="28"/>
        </w:rPr>
        <w:t>万元，项目成本有效控制在预算之内。</w:t>
      </w:r>
    </w:p>
    <w:p w:rsidR="00FD385F" w:rsidRDefault="00FD385F">
      <w:pPr>
        <w:spacing w:line="360" w:lineRule="auto"/>
        <w:ind w:firstLineChars="196" w:firstLine="551"/>
        <w:rPr>
          <w:b/>
          <w:kern w:val="0"/>
          <w:sz w:val="28"/>
          <w:szCs w:val="28"/>
        </w:rPr>
      </w:pPr>
      <w:bookmarkStart w:id="83" w:name="_Toc96424738"/>
      <w:bookmarkStart w:id="84" w:name="_Toc101271265"/>
      <w:bookmarkStart w:id="85" w:name="_Toc101271455"/>
      <w:bookmarkStart w:id="86" w:name="_Toc101271543"/>
      <w:bookmarkStart w:id="87" w:name="_Toc101275618"/>
      <w:bookmarkStart w:id="88" w:name="_Toc104870398"/>
      <w:bookmarkStart w:id="89" w:name="_Toc104870533"/>
      <w:bookmarkStart w:id="90" w:name="_Toc104881889"/>
      <w:bookmarkStart w:id="91" w:name="_Toc104945658"/>
      <w:bookmarkStart w:id="92" w:name="_Toc104945840"/>
      <w:bookmarkStart w:id="93" w:name="_Toc104946022"/>
      <w:bookmarkStart w:id="94" w:name="_Toc104946207"/>
      <w:bookmarkStart w:id="95" w:name="_Toc104957117"/>
      <w:bookmarkStart w:id="96" w:name="_Toc104957960"/>
      <w:bookmarkStart w:id="97" w:name="_Toc104959270"/>
      <w:bookmarkStart w:id="98" w:name="_Toc104967106"/>
      <w:bookmarkStart w:id="99" w:name="_Toc104970093"/>
      <w:bookmarkStart w:id="100" w:name="_Toc104971511"/>
      <w:bookmarkStart w:id="101" w:name="_Toc104974515"/>
      <w:bookmarkStart w:id="102" w:name="_Toc104975081"/>
      <w:bookmarkStart w:id="103" w:name="_Toc104975481"/>
      <w:bookmarkStart w:id="104" w:name="_Toc104977431"/>
      <w:bookmarkStart w:id="105" w:name="_Toc105152992"/>
      <w:bookmarkStart w:id="106" w:name="_Toc105155949"/>
      <w:bookmarkStart w:id="107" w:name="_Toc105157122"/>
      <w:bookmarkStart w:id="108" w:name="_Toc105157754"/>
      <w:bookmarkStart w:id="109" w:name="_Toc105157906"/>
      <w:bookmarkStart w:id="110" w:name="_Toc105158058"/>
      <w:bookmarkStart w:id="111" w:name="_Toc105160426"/>
      <w:bookmarkStart w:id="112" w:name="_Toc167875268"/>
      <w:bookmarkStart w:id="113" w:name="_Toc168032140"/>
      <w:bookmarkStart w:id="114" w:name="_Toc183223105"/>
      <w:bookmarkStart w:id="115" w:name="_Toc183246739"/>
      <w:bookmarkStart w:id="116" w:name="_Toc183247707"/>
      <w:bookmarkStart w:id="117" w:name="_Toc183253378"/>
      <w:bookmarkStart w:id="118" w:name="_Toc183254141"/>
      <w:bookmarkStart w:id="119" w:name="_Toc183259068"/>
      <w:r>
        <w:rPr>
          <w:rFonts w:hint="eastAsia"/>
          <w:b/>
          <w:kern w:val="0"/>
          <w:sz w:val="28"/>
          <w:szCs w:val="28"/>
        </w:rPr>
        <w:t>（</w:t>
      </w:r>
      <w:r>
        <w:rPr>
          <w:b/>
          <w:kern w:val="0"/>
          <w:sz w:val="28"/>
          <w:szCs w:val="28"/>
        </w:rPr>
        <w:t>2</w:t>
      </w:r>
      <w:r>
        <w:rPr>
          <w:rFonts w:hint="eastAsia"/>
          <w:b/>
          <w:kern w:val="0"/>
          <w:sz w:val="28"/>
          <w:szCs w:val="28"/>
        </w:rPr>
        <w: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b/>
          <w:kern w:val="0"/>
          <w:sz w:val="28"/>
          <w:szCs w:val="28"/>
        </w:rPr>
        <w:t>项目成本（预算）节约情况：</w:t>
      </w:r>
    </w:p>
    <w:p w:rsidR="00FD385F" w:rsidRDefault="00FD385F">
      <w:pPr>
        <w:spacing w:line="360" w:lineRule="auto"/>
        <w:ind w:firstLineChars="200" w:firstLine="560"/>
        <w:rPr>
          <w:kern w:val="0"/>
          <w:sz w:val="28"/>
          <w:szCs w:val="28"/>
        </w:rPr>
      </w:pPr>
      <w:r>
        <w:rPr>
          <w:rFonts w:hint="eastAsia"/>
          <w:kern w:val="0"/>
          <w:sz w:val="28"/>
          <w:szCs w:val="28"/>
        </w:rPr>
        <w:t>各子项目均根据实际情况分配项目使用资金，在项目的采购、实施费用进行严格规划和分配，合理利用项目投入的资金。</w:t>
      </w:r>
    </w:p>
    <w:p w:rsidR="00FD385F" w:rsidRDefault="00FD385F">
      <w:pPr>
        <w:spacing w:line="360" w:lineRule="auto"/>
        <w:ind w:firstLineChars="198" w:firstLine="596"/>
        <w:rPr>
          <w:b/>
          <w:kern w:val="44"/>
          <w:sz w:val="30"/>
          <w:szCs w:val="30"/>
        </w:rPr>
      </w:pPr>
      <w:bookmarkStart w:id="120" w:name="_Toc96424739"/>
      <w:bookmarkStart w:id="121" w:name="_Toc101271266"/>
      <w:bookmarkStart w:id="122" w:name="_Toc101271456"/>
      <w:bookmarkStart w:id="123" w:name="_Toc101271544"/>
      <w:bookmarkStart w:id="124" w:name="_Toc101275619"/>
      <w:bookmarkStart w:id="125" w:name="_Toc104870399"/>
      <w:bookmarkStart w:id="126" w:name="_Toc104870534"/>
      <w:bookmarkStart w:id="127" w:name="_Toc104881890"/>
      <w:bookmarkStart w:id="128" w:name="_Toc104945659"/>
      <w:bookmarkStart w:id="129" w:name="_Toc104945841"/>
      <w:bookmarkStart w:id="130" w:name="_Toc104946023"/>
      <w:bookmarkStart w:id="131" w:name="_Toc104946208"/>
      <w:bookmarkStart w:id="132" w:name="_Toc104957118"/>
      <w:bookmarkStart w:id="133" w:name="_Toc104957961"/>
      <w:bookmarkStart w:id="134" w:name="_Toc104959271"/>
      <w:bookmarkStart w:id="135" w:name="_Toc104967107"/>
      <w:bookmarkStart w:id="136" w:name="_Toc104970094"/>
      <w:bookmarkStart w:id="137" w:name="_Toc104971512"/>
      <w:bookmarkStart w:id="138" w:name="_Toc104974516"/>
      <w:bookmarkStart w:id="139" w:name="_Toc104975082"/>
      <w:bookmarkStart w:id="140" w:name="_Toc104975482"/>
      <w:bookmarkStart w:id="141" w:name="_Toc104977432"/>
      <w:bookmarkStart w:id="142" w:name="_Toc105152993"/>
      <w:bookmarkStart w:id="143" w:name="_Toc105155950"/>
      <w:bookmarkStart w:id="144" w:name="_Toc105157123"/>
      <w:bookmarkStart w:id="145" w:name="_Toc105157755"/>
      <w:bookmarkStart w:id="146" w:name="_Toc105157907"/>
      <w:bookmarkStart w:id="147" w:name="_Toc105158059"/>
      <w:bookmarkStart w:id="148" w:name="_Toc105160427"/>
      <w:bookmarkStart w:id="149" w:name="_Toc167875269"/>
      <w:bookmarkStart w:id="150" w:name="_Toc168032141"/>
      <w:bookmarkStart w:id="151" w:name="_Toc183223106"/>
      <w:bookmarkStart w:id="152" w:name="_Toc183246740"/>
      <w:bookmarkStart w:id="153" w:name="_Toc183247708"/>
      <w:bookmarkStart w:id="154" w:name="_Toc183253379"/>
      <w:bookmarkStart w:id="155" w:name="_Toc183254142"/>
      <w:bookmarkStart w:id="156" w:name="_Toc183259069"/>
      <w:bookmarkStart w:id="157" w:name="_Toc275447373"/>
      <w:r>
        <w:rPr>
          <w:b/>
          <w:kern w:val="44"/>
          <w:sz w:val="30"/>
          <w:szCs w:val="30"/>
        </w:rPr>
        <w:t>2</w:t>
      </w:r>
      <w:r>
        <w:rPr>
          <w:rFonts w:hint="eastAsia"/>
          <w:b/>
          <w:kern w:val="44"/>
          <w:sz w:val="30"/>
          <w:szCs w:val="30"/>
        </w:rPr>
        <w:t>、项目的效率性分析</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FD385F" w:rsidRDefault="00FD385F">
      <w:pPr>
        <w:spacing w:line="360" w:lineRule="auto"/>
        <w:ind w:firstLineChars="198" w:firstLine="557"/>
        <w:rPr>
          <w:b/>
          <w:kern w:val="44"/>
          <w:sz w:val="30"/>
          <w:szCs w:val="30"/>
        </w:rPr>
      </w:pPr>
      <w:r>
        <w:rPr>
          <w:rFonts w:hint="eastAsia"/>
          <w:b/>
          <w:kern w:val="0"/>
          <w:sz w:val="28"/>
          <w:szCs w:val="28"/>
        </w:rPr>
        <w:t>（</w:t>
      </w:r>
      <w:r>
        <w:rPr>
          <w:b/>
          <w:kern w:val="0"/>
          <w:sz w:val="28"/>
          <w:szCs w:val="28"/>
        </w:rPr>
        <w:t>1</w:t>
      </w:r>
      <w:r>
        <w:rPr>
          <w:rFonts w:hint="eastAsia"/>
          <w:b/>
          <w:kern w:val="0"/>
          <w:sz w:val="28"/>
          <w:szCs w:val="28"/>
        </w:rPr>
        <w:t>）、项目的实施进度</w:t>
      </w:r>
    </w:p>
    <w:p w:rsidR="00FD385F" w:rsidRDefault="00FD385F">
      <w:pPr>
        <w:adjustRightInd w:val="0"/>
        <w:snapToGrid w:val="0"/>
        <w:spacing w:line="360" w:lineRule="auto"/>
        <w:ind w:firstLine="510"/>
        <w:rPr>
          <w:rFonts w:hAnsi="宋体"/>
          <w:sz w:val="28"/>
          <w:szCs w:val="28"/>
        </w:rPr>
      </w:pPr>
      <w:r>
        <w:rPr>
          <w:rFonts w:hint="eastAsia"/>
          <w:kern w:val="0"/>
          <w:sz w:val="28"/>
          <w:szCs w:val="28"/>
        </w:rPr>
        <w:t>我局在项目资金下达后，确定各子项目负责机构及执行方式：</w:t>
      </w:r>
      <w:r>
        <w:rPr>
          <w:kern w:val="44"/>
          <w:sz w:val="28"/>
          <w:szCs w:val="28"/>
        </w:rPr>
        <w:t>POS</w:t>
      </w:r>
      <w:r>
        <w:rPr>
          <w:rFonts w:hint="eastAsia"/>
          <w:kern w:val="44"/>
          <w:sz w:val="28"/>
          <w:szCs w:val="28"/>
        </w:rPr>
        <w:t>机刷卡及提示催缴</w:t>
      </w:r>
      <w:r>
        <w:rPr>
          <w:rFonts w:hint="eastAsia"/>
          <w:kern w:val="0"/>
          <w:sz w:val="28"/>
          <w:szCs w:val="28"/>
        </w:rPr>
        <w:t>通讯费按月支出由征收股负责；</w:t>
      </w:r>
      <w:r>
        <w:rPr>
          <w:rFonts w:hint="eastAsia"/>
          <w:kern w:val="44"/>
          <w:sz w:val="28"/>
          <w:szCs w:val="28"/>
        </w:rPr>
        <w:t>联合稽查行动</w:t>
      </w:r>
      <w:r>
        <w:rPr>
          <w:rFonts w:hint="eastAsia"/>
          <w:kern w:val="0"/>
          <w:sz w:val="28"/>
          <w:szCs w:val="28"/>
        </w:rPr>
        <w:t>由稽查股统筹分阶段负责；</w:t>
      </w:r>
      <w:r>
        <w:rPr>
          <w:rFonts w:hint="eastAsia"/>
          <w:kern w:val="44"/>
          <w:sz w:val="28"/>
          <w:szCs w:val="28"/>
        </w:rPr>
        <w:t>广告宣传费</w:t>
      </w:r>
      <w:r>
        <w:rPr>
          <w:rFonts w:hAnsi="宋体" w:hint="eastAsia"/>
          <w:sz w:val="28"/>
          <w:szCs w:val="28"/>
        </w:rPr>
        <w:t>项目</w:t>
      </w:r>
      <w:r>
        <w:rPr>
          <w:rFonts w:hint="eastAsia"/>
          <w:kern w:val="0"/>
          <w:sz w:val="28"/>
          <w:szCs w:val="28"/>
        </w:rPr>
        <w:t>由办公室负责按需开展支出。</w:t>
      </w:r>
    </w:p>
    <w:p w:rsidR="00FD385F" w:rsidRDefault="00FD385F">
      <w:pPr>
        <w:autoSpaceDE w:val="0"/>
        <w:autoSpaceDN w:val="0"/>
        <w:adjustRightInd w:val="0"/>
        <w:spacing w:line="360" w:lineRule="auto"/>
        <w:ind w:firstLineChars="196" w:firstLine="551"/>
        <w:jc w:val="left"/>
        <w:rPr>
          <w:b/>
          <w:kern w:val="0"/>
          <w:sz w:val="28"/>
          <w:szCs w:val="28"/>
        </w:rPr>
      </w:pPr>
      <w:r>
        <w:rPr>
          <w:rFonts w:hint="eastAsia"/>
          <w:b/>
          <w:kern w:val="0"/>
          <w:sz w:val="28"/>
          <w:szCs w:val="28"/>
        </w:rPr>
        <w:t>（</w:t>
      </w:r>
      <w:r>
        <w:rPr>
          <w:b/>
          <w:kern w:val="0"/>
          <w:sz w:val="28"/>
          <w:szCs w:val="28"/>
        </w:rPr>
        <w:t>2</w:t>
      </w:r>
      <w:r>
        <w:rPr>
          <w:rFonts w:hint="eastAsia"/>
          <w:b/>
          <w:kern w:val="0"/>
          <w:sz w:val="28"/>
          <w:szCs w:val="28"/>
        </w:rPr>
        <w:t>）、项目完成质量</w:t>
      </w:r>
    </w:p>
    <w:p w:rsidR="00FD385F" w:rsidRDefault="00FD385F">
      <w:pPr>
        <w:autoSpaceDE w:val="0"/>
        <w:autoSpaceDN w:val="0"/>
        <w:adjustRightInd w:val="0"/>
        <w:spacing w:line="360" w:lineRule="auto"/>
        <w:ind w:firstLine="540"/>
        <w:jc w:val="left"/>
        <w:rPr>
          <w:kern w:val="0"/>
          <w:sz w:val="28"/>
          <w:szCs w:val="28"/>
        </w:rPr>
      </w:pPr>
      <w:r>
        <w:rPr>
          <w:rFonts w:hint="eastAsia"/>
          <w:kern w:val="0"/>
          <w:sz w:val="28"/>
          <w:szCs w:val="28"/>
        </w:rPr>
        <w:t>征费稽查管理项目实施过程中，各项目负责机构对项目实施过程时时跟踪进度，对其项目实施的质量进行监督。通过严格的管理，使本项目基本按项目质量要求完成，达到优良的标准。</w:t>
      </w:r>
    </w:p>
    <w:p w:rsidR="00FD385F" w:rsidRDefault="00FD385F">
      <w:pPr>
        <w:spacing w:line="360" w:lineRule="auto"/>
        <w:ind w:firstLineChars="198" w:firstLine="596"/>
        <w:rPr>
          <w:b/>
          <w:kern w:val="44"/>
          <w:sz w:val="30"/>
          <w:szCs w:val="30"/>
        </w:rPr>
      </w:pPr>
      <w:r>
        <w:rPr>
          <w:b/>
          <w:kern w:val="44"/>
          <w:sz w:val="30"/>
          <w:szCs w:val="30"/>
        </w:rPr>
        <w:t>3</w:t>
      </w:r>
      <w:r>
        <w:rPr>
          <w:rFonts w:hint="eastAsia"/>
          <w:b/>
          <w:kern w:val="44"/>
          <w:sz w:val="30"/>
          <w:szCs w:val="30"/>
        </w:rPr>
        <w:t>、项目的效益性分析</w:t>
      </w:r>
    </w:p>
    <w:p w:rsidR="00FD385F" w:rsidRDefault="00FD385F">
      <w:pPr>
        <w:spacing w:line="360" w:lineRule="auto"/>
        <w:ind w:firstLineChars="196" w:firstLine="551"/>
        <w:rPr>
          <w:b/>
          <w:kern w:val="44"/>
          <w:sz w:val="30"/>
          <w:szCs w:val="30"/>
        </w:rPr>
      </w:pPr>
      <w:r>
        <w:rPr>
          <w:rFonts w:hint="eastAsia"/>
          <w:b/>
          <w:kern w:val="0"/>
          <w:sz w:val="28"/>
          <w:szCs w:val="28"/>
        </w:rPr>
        <w:t>（</w:t>
      </w:r>
      <w:r>
        <w:rPr>
          <w:b/>
          <w:kern w:val="0"/>
          <w:sz w:val="28"/>
          <w:szCs w:val="28"/>
        </w:rPr>
        <w:t>1</w:t>
      </w:r>
      <w:r>
        <w:rPr>
          <w:rFonts w:hint="eastAsia"/>
          <w:b/>
          <w:kern w:val="0"/>
          <w:sz w:val="28"/>
          <w:szCs w:val="28"/>
        </w:rPr>
        <w:t>）、项目预期目标完成程度</w:t>
      </w:r>
    </w:p>
    <w:p w:rsidR="00FD385F" w:rsidRDefault="00FD385F" w:rsidP="00977661">
      <w:pPr>
        <w:autoSpaceDE w:val="0"/>
        <w:autoSpaceDN w:val="0"/>
        <w:adjustRightInd w:val="0"/>
        <w:spacing w:line="360" w:lineRule="auto"/>
        <w:ind w:firstLineChars="242" w:firstLine="678"/>
        <w:jc w:val="left"/>
        <w:rPr>
          <w:color w:val="FF0000"/>
          <w:kern w:val="0"/>
          <w:sz w:val="28"/>
          <w:szCs w:val="28"/>
        </w:rPr>
      </w:pPr>
      <w:r>
        <w:rPr>
          <w:rFonts w:hint="eastAsia"/>
          <w:kern w:val="0"/>
          <w:sz w:val="28"/>
          <w:szCs w:val="28"/>
        </w:rPr>
        <w:t>综合事务项目均已达到项目预期建设目标，提升征稽形象，规范征稽服务，赢得社会各界服务对象的认可和对政府的尊重。</w:t>
      </w:r>
    </w:p>
    <w:p w:rsidR="00FD385F" w:rsidRDefault="00FD385F">
      <w:pPr>
        <w:autoSpaceDE w:val="0"/>
        <w:autoSpaceDN w:val="0"/>
        <w:adjustRightInd w:val="0"/>
        <w:spacing w:line="360" w:lineRule="auto"/>
        <w:ind w:firstLineChars="196" w:firstLine="551"/>
        <w:jc w:val="left"/>
        <w:rPr>
          <w:b/>
          <w:kern w:val="0"/>
          <w:sz w:val="28"/>
          <w:szCs w:val="28"/>
        </w:rPr>
      </w:pPr>
      <w:r>
        <w:rPr>
          <w:rFonts w:hint="eastAsia"/>
          <w:b/>
          <w:kern w:val="0"/>
          <w:sz w:val="28"/>
          <w:szCs w:val="28"/>
        </w:rPr>
        <w:t>（</w:t>
      </w:r>
      <w:r>
        <w:rPr>
          <w:b/>
          <w:kern w:val="0"/>
          <w:sz w:val="28"/>
          <w:szCs w:val="28"/>
        </w:rPr>
        <w:t>2</w:t>
      </w:r>
      <w:r>
        <w:rPr>
          <w:rFonts w:hint="eastAsia"/>
          <w:b/>
          <w:kern w:val="0"/>
          <w:sz w:val="28"/>
          <w:szCs w:val="28"/>
        </w:rPr>
        <w:t>）、项目实施对经济和社会的影响</w:t>
      </w:r>
      <w:bookmarkStart w:id="158" w:name="_Toc96424742"/>
      <w:bookmarkStart w:id="159" w:name="_Toc101271269"/>
      <w:bookmarkStart w:id="160" w:name="_Toc101271459"/>
      <w:bookmarkStart w:id="161" w:name="_Toc101271547"/>
      <w:bookmarkStart w:id="162" w:name="_Toc101275622"/>
      <w:bookmarkStart w:id="163" w:name="_Toc104870402"/>
      <w:bookmarkStart w:id="164" w:name="_Toc104870537"/>
      <w:bookmarkStart w:id="165" w:name="_Toc104881893"/>
      <w:bookmarkStart w:id="166" w:name="_Toc104945662"/>
      <w:bookmarkStart w:id="167" w:name="_Toc104945844"/>
      <w:bookmarkStart w:id="168" w:name="_Toc104946026"/>
      <w:bookmarkStart w:id="169" w:name="_Toc104946211"/>
      <w:bookmarkStart w:id="170" w:name="_Toc104957121"/>
      <w:bookmarkStart w:id="171" w:name="_Toc104957964"/>
      <w:bookmarkStart w:id="172" w:name="_Toc104959274"/>
      <w:bookmarkStart w:id="173" w:name="_Toc104967110"/>
      <w:bookmarkStart w:id="174" w:name="_Toc104970097"/>
      <w:bookmarkStart w:id="175" w:name="_Toc104971515"/>
      <w:bookmarkStart w:id="176" w:name="_Toc104974519"/>
      <w:bookmarkStart w:id="177" w:name="_Toc104975085"/>
      <w:bookmarkStart w:id="178" w:name="_Toc104975485"/>
      <w:bookmarkStart w:id="179" w:name="_Toc104977435"/>
      <w:bookmarkStart w:id="180" w:name="_Toc105152996"/>
      <w:bookmarkStart w:id="181" w:name="_Toc105155953"/>
      <w:bookmarkStart w:id="182" w:name="_Toc105157126"/>
      <w:bookmarkStart w:id="183" w:name="_Toc105157758"/>
      <w:bookmarkStart w:id="184" w:name="_Toc105157910"/>
      <w:bookmarkStart w:id="185" w:name="_Toc105158062"/>
      <w:bookmarkStart w:id="186" w:name="_Toc105160430"/>
      <w:bookmarkStart w:id="187" w:name="_Toc167875272"/>
      <w:bookmarkStart w:id="188" w:name="_Toc168032144"/>
      <w:bookmarkStart w:id="189" w:name="_Toc183223109"/>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FD385F" w:rsidRDefault="00FD385F">
      <w:pPr>
        <w:autoSpaceDE w:val="0"/>
        <w:autoSpaceDN w:val="0"/>
        <w:adjustRightInd w:val="0"/>
        <w:spacing w:line="360" w:lineRule="auto"/>
        <w:ind w:firstLine="420"/>
        <w:jc w:val="left"/>
        <w:rPr>
          <w:kern w:val="0"/>
          <w:sz w:val="28"/>
          <w:szCs w:val="28"/>
        </w:rPr>
      </w:pPr>
      <w:r>
        <w:rPr>
          <w:color w:val="FF0000"/>
          <w:kern w:val="0"/>
          <w:sz w:val="28"/>
          <w:szCs w:val="28"/>
        </w:rPr>
        <w:t xml:space="preserve"> </w:t>
      </w:r>
      <w:r>
        <w:rPr>
          <w:rFonts w:hint="eastAsia"/>
          <w:kern w:val="0"/>
          <w:sz w:val="28"/>
          <w:szCs w:val="28"/>
        </w:rPr>
        <w:t>综合事务项目的实施保障征稽设备的正常运转，提升单位形象，有利于安全生产，规范管理程序。</w:t>
      </w:r>
    </w:p>
    <w:p w:rsidR="00FD385F" w:rsidRDefault="00FD385F">
      <w:pPr>
        <w:spacing w:line="360" w:lineRule="auto"/>
        <w:ind w:firstLineChars="198" w:firstLine="596"/>
        <w:rPr>
          <w:b/>
          <w:kern w:val="44"/>
          <w:sz w:val="30"/>
          <w:szCs w:val="30"/>
        </w:rPr>
      </w:pPr>
      <w:r>
        <w:rPr>
          <w:b/>
          <w:kern w:val="44"/>
          <w:sz w:val="30"/>
          <w:szCs w:val="30"/>
        </w:rPr>
        <w:t>4</w:t>
      </w:r>
      <w:r>
        <w:rPr>
          <w:rFonts w:hint="eastAsia"/>
          <w:b/>
          <w:kern w:val="44"/>
          <w:sz w:val="30"/>
          <w:szCs w:val="30"/>
        </w:rPr>
        <w:t>、项目的可持续性分析</w:t>
      </w:r>
    </w:p>
    <w:p w:rsidR="00FD385F" w:rsidRDefault="00FD385F" w:rsidP="00447AF6">
      <w:pPr>
        <w:autoSpaceDE w:val="0"/>
        <w:autoSpaceDN w:val="0"/>
        <w:adjustRightInd w:val="0"/>
        <w:spacing w:beforeLines="50" w:afterLines="50" w:line="360" w:lineRule="auto"/>
        <w:ind w:firstLineChars="200" w:firstLine="560"/>
        <w:rPr>
          <w:kern w:val="0"/>
          <w:sz w:val="28"/>
          <w:szCs w:val="28"/>
        </w:rPr>
      </w:pPr>
      <w:r>
        <w:rPr>
          <w:rFonts w:hint="eastAsia"/>
          <w:kern w:val="0"/>
          <w:sz w:val="28"/>
          <w:szCs w:val="28"/>
        </w:rPr>
        <w:t>综合事务项目为延续性项目，项目自身的可靠性、可维护性以及运行的安全性、可更新性等能保证项目功能的稳定性、持续性。各子项目资金已经由财政全额下达，从经费上保障了各项目的持续性和连贯性，具备将项目完成的能力。</w:t>
      </w:r>
    </w:p>
    <w:p w:rsidR="00FD385F" w:rsidRDefault="00FD385F">
      <w:pPr>
        <w:spacing w:line="360" w:lineRule="auto"/>
        <w:ind w:firstLineChars="196" w:firstLine="630"/>
        <w:outlineLvl w:val="0"/>
        <w:rPr>
          <w:b/>
          <w:kern w:val="44"/>
          <w:szCs w:val="32"/>
        </w:rPr>
      </w:pPr>
      <w:r>
        <w:rPr>
          <w:rFonts w:hint="eastAsia"/>
          <w:b/>
          <w:kern w:val="44"/>
          <w:szCs w:val="32"/>
        </w:rPr>
        <w:t>五、综合评价情况及评价结论</w:t>
      </w:r>
    </w:p>
    <w:p w:rsidR="00FD385F" w:rsidRDefault="00FD385F">
      <w:pPr>
        <w:tabs>
          <w:tab w:val="left" w:pos="878"/>
        </w:tabs>
        <w:adjustRightInd w:val="0"/>
        <w:snapToGrid w:val="0"/>
        <w:spacing w:line="360" w:lineRule="auto"/>
        <w:ind w:firstLineChars="200" w:firstLine="560"/>
        <w:outlineLvl w:val="0"/>
        <w:rPr>
          <w:bCs/>
          <w:sz w:val="28"/>
          <w:szCs w:val="28"/>
        </w:rPr>
      </w:pPr>
      <w:r>
        <w:rPr>
          <w:rFonts w:hint="eastAsia"/>
          <w:kern w:val="0"/>
          <w:sz w:val="28"/>
          <w:szCs w:val="28"/>
        </w:rPr>
        <w:t>综合事务</w:t>
      </w:r>
      <w:r>
        <w:rPr>
          <w:rFonts w:hint="eastAsia"/>
          <w:bCs/>
          <w:sz w:val="28"/>
          <w:szCs w:val="28"/>
        </w:rPr>
        <w:t>项目产出联合稽查行出动人次</w:t>
      </w:r>
      <w:r>
        <w:rPr>
          <w:bCs/>
          <w:sz w:val="28"/>
          <w:szCs w:val="28"/>
        </w:rPr>
        <w:t>600</w:t>
      </w:r>
      <w:r>
        <w:rPr>
          <w:rFonts w:hint="eastAsia"/>
          <w:bCs/>
          <w:sz w:val="28"/>
          <w:szCs w:val="28"/>
        </w:rPr>
        <w:t>人次，</w:t>
      </w:r>
      <w:r>
        <w:rPr>
          <w:rFonts w:hAnsi="宋体"/>
          <w:sz w:val="28"/>
          <w:szCs w:val="28"/>
        </w:rPr>
        <w:t>POS</w:t>
      </w:r>
      <w:r>
        <w:rPr>
          <w:rFonts w:hAnsi="宋体" w:hint="eastAsia"/>
          <w:sz w:val="28"/>
          <w:szCs w:val="28"/>
        </w:rPr>
        <w:t>机刷卡次数及缴费车辆提示催缴短信发出条数</w:t>
      </w:r>
      <w:r>
        <w:rPr>
          <w:rFonts w:hAnsi="宋体"/>
          <w:sz w:val="28"/>
          <w:szCs w:val="28"/>
        </w:rPr>
        <w:t>55872</w:t>
      </w:r>
      <w:r>
        <w:rPr>
          <w:rFonts w:hAnsi="宋体" w:hint="eastAsia"/>
          <w:sz w:val="28"/>
          <w:szCs w:val="28"/>
        </w:rPr>
        <w:t>条，</w:t>
      </w:r>
      <w:r>
        <w:rPr>
          <w:rFonts w:ascii="宋体" w:hAnsi="宋体" w:hint="eastAsia"/>
          <w:sz w:val="28"/>
          <w:szCs w:val="28"/>
        </w:rPr>
        <w:t>宣传广告数量</w:t>
      </w:r>
      <w:r>
        <w:rPr>
          <w:rFonts w:ascii="宋体" w:hAnsi="宋体"/>
          <w:sz w:val="28"/>
          <w:szCs w:val="28"/>
        </w:rPr>
        <w:t>20</w:t>
      </w:r>
      <w:r>
        <w:rPr>
          <w:rFonts w:ascii="宋体" w:hAnsi="宋体" w:hint="eastAsia"/>
          <w:sz w:val="28"/>
          <w:szCs w:val="28"/>
        </w:rPr>
        <w:t>条，广播宣传</w:t>
      </w:r>
      <w:r>
        <w:rPr>
          <w:rFonts w:ascii="宋体" w:hAnsi="宋体"/>
          <w:sz w:val="28"/>
          <w:szCs w:val="28"/>
        </w:rPr>
        <w:t>300</w:t>
      </w:r>
      <w:r>
        <w:rPr>
          <w:rFonts w:ascii="宋体" w:hAnsi="宋体" w:hint="eastAsia"/>
          <w:sz w:val="28"/>
          <w:szCs w:val="28"/>
        </w:rPr>
        <w:t>条</w:t>
      </w:r>
      <w:r>
        <w:rPr>
          <w:rFonts w:hint="eastAsia"/>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8"/>
        <w:gridCol w:w="2520"/>
        <w:gridCol w:w="2880"/>
        <w:gridCol w:w="2502"/>
      </w:tblGrid>
      <w:tr w:rsidR="00FD385F">
        <w:trPr>
          <w:trHeight w:val="357"/>
          <w:jc w:val="center"/>
        </w:trPr>
        <w:tc>
          <w:tcPr>
            <w:tcW w:w="1578" w:type="dxa"/>
            <w:vAlign w:val="center"/>
          </w:tcPr>
          <w:p w:rsidR="00FD385F" w:rsidRDefault="00FD385F">
            <w:pPr>
              <w:tabs>
                <w:tab w:val="left" w:pos="720"/>
                <w:tab w:val="left" w:pos="3600"/>
              </w:tabs>
              <w:adjustRightInd w:val="0"/>
              <w:snapToGrid w:val="0"/>
              <w:spacing w:line="360" w:lineRule="auto"/>
              <w:jc w:val="center"/>
              <w:rPr>
                <w:rFonts w:hAnsi="宋体"/>
                <w:b/>
                <w:sz w:val="28"/>
                <w:szCs w:val="28"/>
              </w:rPr>
            </w:pPr>
            <w:r>
              <w:rPr>
                <w:rFonts w:hAnsi="宋体" w:hint="eastAsia"/>
                <w:b/>
                <w:sz w:val="28"/>
                <w:szCs w:val="28"/>
              </w:rPr>
              <w:t>指标类型</w:t>
            </w: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b/>
                <w:sz w:val="28"/>
                <w:szCs w:val="28"/>
              </w:rPr>
            </w:pPr>
            <w:r>
              <w:rPr>
                <w:rFonts w:hAnsi="宋体" w:hint="eastAsia"/>
                <w:b/>
                <w:sz w:val="28"/>
                <w:szCs w:val="28"/>
              </w:rPr>
              <w:t>指标名称</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b/>
                <w:sz w:val="28"/>
                <w:szCs w:val="28"/>
              </w:rPr>
            </w:pPr>
            <w:r>
              <w:rPr>
                <w:rFonts w:hAnsi="宋体" w:hint="eastAsia"/>
                <w:b/>
                <w:sz w:val="28"/>
                <w:szCs w:val="28"/>
              </w:rPr>
              <w:t>绩效目标</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b/>
                <w:sz w:val="28"/>
                <w:szCs w:val="28"/>
              </w:rPr>
            </w:pPr>
            <w:r>
              <w:rPr>
                <w:rFonts w:hAnsi="宋体" w:hint="eastAsia"/>
                <w:b/>
                <w:sz w:val="28"/>
                <w:szCs w:val="28"/>
              </w:rPr>
              <w:t>绩效指标完成情况</w:t>
            </w:r>
          </w:p>
        </w:tc>
      </w:tr>
      <w:tr w:rsidR="00FD385F">
        <w:trPr>
          <w:trHeight w:val="591"/>
          <w:jc w:val="center"/>
        </w:trPr>
        <w:tc>
          <w:tcPr>
            <w:tcW w:w="1578" w:type="dxa"/>
            <w:vMerge w:val="restart"/>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产出指标</w:t>
            </w: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联合稽查行动出动人次</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sz w:val="28"/>
                <w:szCs w:val="28"/>
              </w:rPr>
              <w:t>600</w:t>
            </w:r>
            <w:r>
              <w:rPr>
                <w:rFonts w:hAnsi="宋体" w:hint="eastAsia"/>
                <w:sz w:val="28"/>
                <w:szCs w:val="28"/>
              </w:rPr>
              <w:t>人次</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优</w:t>
            </w:r>
          </w:p>
        </w:tc>
      </w:tr>
      <w:tr w:rsidR="00FD385F">
        <w:trPr>
          <w:trHeight w:val="680"/>
          <w:jc w:val="center"/>
        </w:trPr>
        <w:tc>
          <w:tcPr>
            <w:tcW w:w="1578" w:type="dxa"/>
            <w:vMerge/>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sz w:val="28"/>
                <w:szCs w:val="28"/>
              </w:rPr>
              <w:t>POS</w:t>
            </w:r>
            <w:r>
              <w:rPr>
                <w:rFonts w:hAnsi="宋体" w:hint="eastAsia"/>
                <w:sz w:val="28"/>
                <w:szCs w:val="28"/>
              </w:rPr>
              <w:t>机刷卡次数及缴费车辆提示催缴短信发出条数</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sz w:val="28"/>
                <w:szCs w:val="28"/>
              </w:rPr>
              <w:t>55872</w:t>
            </w:r>
            <w:r>
              <w:rPr>
                <w:rFonts w:hAnsi="宋体" w:hint="eastAsia"/>
                <w:sz w:val="28"/>
                <w:szCs w:val="28"/>
              </w:rPr>
              <w:t>条</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优</w:t>
            </w:r>
          </w:p>
        </w:tc>
      </w:tr>
      <w:tr w:rsidR="00FD385F">
        <w:trPr>
          <w:trHeight w:val="680"/>
          <w:jc w:val="center"/>
        </w:trPr>
        <w:tc>
          <w:tcPr>
            <w:tcW w:w="1578" w:type="dxa"/>
            <w:vMerge/>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ascii="宋体" w:hAnsi="宋体" w:hint="eastAsia"/>
                <w:sz w:val="28"/>
                <w:szCs w:val="28"/>
              </w:rPr>
              <w:t>宣传广告</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sz w:val="28"/>
                <w:szCs w:val="28"/>
              </w:rPr>
              <w:t>20</w:t>
            </w:r>
            <w:r>
              <w:rPr>
                <w:rFonts w:hAnsi="宋体" w:hint="eastAsia"/>
                <w:sz w:val="28"/>
                <w:szCs w:val="28"/>
              </w:rPr>
              <w:t>条</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优</w:t>
            </w:r>
          </w:p>
        </w:tc>
      </w:tr>
      <w:tr w:rsidR="00FD385F">
        <w:trPr>
          <w:trHeight w:val="645"/>
          <w:jc w:val="center"/>
        </w:trPr>
        <w:tc>
          <w:tcPr>
            <w:tcW w:w="1578" w:type="dxa"/>
            <w:vMerge/>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广播宣传</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sz w:val="28"/>
                <w:szCs w:val="28"/>
              </w:rPr>
              <w:t>300</w:t>
            </w:r>
            <w:r>
              <w:rPr>
                <w:rFonts w:hAnsi="宋体" w:hint="eastAsia"/>
                <w:sz w:val="28"/>
                <w:szCs w:val="28"/>
              </w:rPr>
              <w:t>次</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优</w:t>
            </w:r>
          </w:p>
        </w:tc>
      </w:tr>
      <w:tr w:rsidR="00FD385F">
        <w:trPr>
          <w:trHeight w:val="385"/>
          <w:jc w:val="center"/>
        </w:trPr>
        <w:tc>
          <w:tcPr>
            <w:tcW w:w="1578" w:type="dxa"/>
            <w:vMerge w:val="restart"/>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成效指标</w:t>
            </w: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服务对象满意度</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sz w:val="28"/>
                <w:szCs w:val="28"/>
              </w:rPr>
              <w:t>95%</w:t>
            </w:r>
            <w:r>
              <w:rPr>
                <w:rFonts w:hAnsi="宋体" w:hint="eastAsia"/>
                <w:sz w:val="28"/>
                <w:szCs w:val="28"/>
              </w:rPr>
              <w:t>以上</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优</w:t>
            </w:r>
          </w:p>
        </w:tc>
      </w:tr>
      <w:tr w:rsidR="00FD385F">
        <w:trPr>
          <w:trHeight w:val="385"/>
          <w:jc w:val="center"/>
        </w:trPr>
        <w:tc>
          <w:tcPr>
            <w:tcW w:w="1578" w:type="dxa"/>
            <w:vMerge/>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条例宣传知晓率</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sz w:val="28"/>
                <w:szCs w:val="28"/>
              </w:rPr>
              <w:t>95%</w:t>
            </w:r>
            <w:r>
              <w:rPr>
                <w:rFonts w:hAnsi="宋体" w:hint="eastAsia"/>
                <w:sz w:val="28"/>
                <w:szCs w:val="28"/>
              </w:rPr>
              <w:t>以上</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优</w:t>
            </w:r>
          </w:p>
        </w:tc>
      </w:tr>
      <w:tr w:rsidR="00FD385F">
        <w:trPr>
          <w:trHeight w:val="385"/>
          <w:jc w:val="center"/>
        </w:trPr>
        <w:tc>
          <w:tcPr>
            <w:tcW w:w="1578" w:type="dxa"/>
            <w:vMerge/>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稽查目标达成率</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sz w:val="28"/>
                <w:szCs w:val="28"/>
              </w:rPr>
              <w:t>95%</w:t>
            </w:r>
            <w:r>
              <w:rPr>
                <w:rFonts w:hAnsi="宋体" w:hint="eastAsia"/>
                <w:sz w:val="28"/>
                <w:szCs w:val="28"/>
              </w:rPr>
              <w:t>以上</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优</w:t>
            </w:r>
          </w:p>
        </w:tc>
      </w:tr>
      <w:tr w:rsidR="00FD385F">
        <w:trPr>
          <w:trHeight w:val="385"/>
          <w:jc w:val="center"/>
        </w:trPr>
        <w:tc>
          <w:tcPr>
            <w:tcW w:w="1578" w:type="dxa"/>
            <w:vMerge/>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p>
        </w:tc>
      </w:tr>
      <w:tr w:rsidR="00FD385F">
        <w:trPr>
          <w:trHeight w:val="680"/>
          <w:jc w:val="center"/>
        </w:trPr>
        <w:tc>
          <w:tcPr>
            <w:tcW w:w="1578"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效率指标</w:t>
            </w:r>
          </w:p>
        </w:tc>
        <w:tc>
          <w:tcPr>
            <w:tcW w:w="252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项目完成时效</w:t>
            </w:r>
          </w:p>
        </w:tc>
        <w:tc>
          <w:tcPr>
            <w:tcW w:w="2880"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计划规定时间内</w:t>
            </w:r>
          </w:p>
        </w:tc>
        <w:tc>
          <w:tcPr>
            <w:tcW w:w="2502" w:type="dxa"/>
            <w:vAlign w:val="center"/>
          </w:tcPr>
          <w:p w:rsidR="00FD385F" w:rsidRDefault="00FD385F">
            <w:pPr>
              <w:tabs>
                <w:tab w:val="left" w:pos="720"/>
                <w:tab w:val="left" w:pos="3600"/>
              </w:tabs>
              <w:adjustRightInd w:val="0"/>
              <w:snapToGrid w:val="0"/>
              <w:spacing w:line="360" w:lineRule="auto"/>
              <w:jc w:val="center"/>
              <w:rPr>
                <w:rFonts w:hAnsi="宋体"/>
                <w:sz w:val="28"/>
                <w:szCs w:val="28"/>
              </w:rPr>
            </w:pPr>
            <w:r>
              <w:rPr>
                <w:rFonts w:hAnsi="宋体" w:hint="eastAsia"/>
                <w:sz w:val="28"/>
                <w:szCs w:val="28"/>
              </w:rPr>
              <w:t>优</w:t>
            </w:r>
          </w:p>
        </w:tc>
      </w:tr>
    </w:tbl>
    <w:p w:rsidR="00FD385F" w:rsidRDefault="00FD385F">
      <w:pPr>
        <w:adjustRightInd w:val="0"/>
        <w:snapToGrid w:val="0"/>
        <w:spacing w:line="360" w:lineRule="auto"/>
        <w:ind w:firstLineChars="196" w:firstLine="551"/>
        <w:outlineLvl w:val="0"/>
        <w:rPr>
          <w:b/>
          <w:bCs/>
          <w:sz w:val="28"/>
          <w:szCs w:val="28"/>
        </w:rPr>
      </w:pPr>
      <w:r>
        <w:rPr>
          <w:rFonts w:hint="eastAsia"/>
          <w:b/>
          <w:bCs/>
          <w:sz w:val="28"/>
          <w:szCs w:val="28"/>
        </w:rPr>
        <w:t>六、主要经验及做法、存在的问题和建议</w:t>
      </w:r>
    </w:p>
    <w:p w:rsidR="00FD385F" w:rsidRDefault="00FD385F">
      <w:pPr>
        <w:adjustRightInd w:val="0"/>
        <w:snapToGrid w:val="0"/>
        <w:spacing w:line="360" w:lineRule="auto"/>
        <w:ind w:firstLineChars="200" w:firstLine="560"/>
        <w:outlineLvl w:val="0"/>
        <w:rPr>
          <w:sz w:val="28"/>
          <w:szCs w:val="28"/>
        </w:rPr>
      </w:pPr>
      <w:r>
        <w:rPr>
          <w:rFonts w:hint="eastAsia"/>
          <w:sz w:val="28"/>
          <w:szCs w:val="28"/>
        </w:rPr>
        <w:t>该项目执行过程中我局认真贯彻落实省政府以及省交通厅的相关部署要求，按照社会发展规划和部门年度工作计划并制定实施规划。严格按照项目相关管理办法进行申报、批复程序。在项目管理中合理分配结果，不存在支出依据不合规、虚列项目支出的情况；不存在截留、挤占、挪用项目资金情况；不存在超标准开支情况。严格执行财政厅资金管理、费用支出等制度。项目达到预期绩效目标。</w:t>
      </w:r>
    </w:p>
    <w:p w:rsidR="00FD385F" w:rsidRDefault="00FD385F">
      <w:pPr>
        <w:widowControl/>
        <w:tabs>
          <w:tab w:val="left" w:pos="360"/>
          <w:tab w:val="left" w:pos="1725"/>
        </w:tabs>
        <w:adjustRightInd w:val="0"/>
        <w:snapToGrid w:val="0"/>
        <w:spacing w:line="360" w:lineRule="auto"/>
        <w:ind w:firstLineChars="200" w:firstLine="560"/>
        <w:jc w:val="left"/>
        <w:rPr>
          <w:bCs/>
          <w:sz w:val="28"/>
          <w:szCs w:val="28"/>
        </w:rPr>
      </w:pPr>
      <w:r>
        <w:rPr>
          <w:rFonts w:hint="eastAsia"/>
          <w:bCs/>
          <w:sz w:val="28"/>
          <w:szCs w:val="28"/>
        </w:rPr>
        <w:t>七、其他需要说明的问题</w:t>
      </w:r>
    </w:p>
    <w:p w:rsidR="00FD385F" w:rsidRDefault="00FD385F">
      <w:pPr>
        <w:widowControl/>
        <w:tabs>
          <w:tab w:val="left" w:pos="360"/>
          <w:tab w:val="left" w:pos="1725"/>
        </w:tabs>
        <w:adjustRightInd w:val="0"/>
        <w:snapToGrid w:val="0"/>
        <w:spacing w:line="360" w:lineRule="auto"/>
        <w:ind w:firstLineChars="200" w:firstLine="560"/>
        <w:jc w:val="left"/>
        <w:rPr>
          <w:sz w:val="28"/>
          <w:szCs w:val="28"/>
        </w:rPr>
      </w:pPr>
      <w:r>
        <w:rPr>
          <w:rFonts w:hint="eastAsia"/>
          <w:sz w:val="28"/>
          <w:szCs w:val="28"/>
        </w:rPr>
        <w:t>（一）主要存在问题</w:t>
      </w:r>
    </w:p>
    <w:p w:rsidR="00FD385F" w:rsidRDefault="00FD385F">
      <w:pPr>
        <w:widowControl/>
        <w:tabs>
          <w:tab w:val="left" w:pos="360"/>
          <w:tab w:val="left" w:pos="1725"/>
        </w:tabs>
        <w:adjustRightInd w:val="0"/>
        <w:snapToGrid w:val="0"/>
        <w:spacing w:line="360" w:lineRule="auto"/>
        <w:ind w:firstLineChars="200" w:firstLine="560"/>
        <w:jc w:val="left"/>
        <w:rPr>
          <w:sz w:val="28"/>
          <w:szCs w:val="28"/>
        </w:rPr>
      </w:pPr>
      <w:r>
        <w:rPr>
          <w:rFonts w:hint="eastAsia"/>
          <w:sz w:val="28"/>
          <w:szCs w:val="28"/>
        </w:rPr>
        <w:t>本着坚持厉行节约、反对浪费、规范简朴、务实高效的原则，我局</w:t>
      </w:r>
      <w:r>
        <w:rPr>
          <w:sz w:val="28"/>
          <w:szCs w:val="28"/>
        </w:rPr>
        <w:t>2019</w:t>
      </w:r>
      <w:r>
        <w:rPr>
          <w:rFonts w:hint="eastAsia"/>
          <w:sz w:val="28"/>
          <w:szCs w:val="28"/>
        </w:rPr>
        <w:t>年严格控制经费开支，所以在联合稽查行动的支出上，略有结余。</w:t>
      </w:r>
    </w:p>
    <w:p w:rsidR="00FD385F" w:rsidRDefault="00FD385F">
      <w:pPr>
        <w:widowControl/>
        <w:tabs>
          <w:tab w:val="left" w:pos="360"/>
          <w:tab w:val="left" w:pos="1725"/>
        </w:tabs>
        <w:adjustRightInd w:val="0"/>
        <w:snapToGrid w:val="0"/>
        <w:spacing w:line="360" w:lineRule="auto"/>
        <w:ind w:firstLineChars="200" w:firstLine="560"/>
        <w:jc w:val="left"/>
        <w:rPr>
          <w:sz w:val="28"/>
          <w:szCs w:val="28"/>
        </w:rPr>
      </w:pPr>
      <w:r>
        <w:rPr>
          <w:rFonts w:hint="eastAsia"/>
          <w:sz w:val="28"/>
          <w:szCs w:val="28"/>
        </w:rPr>
        <w:t>（二）改进措施</w:t>
      </w:r>
    </w:p>
    <w:p w:rsidR="00FD385F" w:rsidRDefault="00FD385F">
      <w:pPr>
        <w:widowControl/>
        <w:tabs>
          <w:tab w:val="left" w:pos="360"/>
          <w:tab w:val="left" w:pos="1725"/>
        </w:tabs>
        <w:adjustRightInd w:val="0"/>
        <w:snapToGrid w:val="0"/>
        <w:spacing w:line="360" w:lineRule="auto"/>
        <w:ind w:firstLineChars="200" w:firstLine="560"/>
        <w:jc w:val="left"/>
        <w:rPr>
          <w:sz w:val="28"/>
          <w:szCs w:val="28"/>
        </w:rPr>
      </w:pPr>
      <w:r>
        <w:rPr>
          <w:rFonts w:hint="eastAsia"/>
          <w:sz w:val="28"/>
          <w:szCs w:val="28"/>
        </w:rPr>
        <w:t>我局今后将加强联合稽查行动项目预算进度。</w:t>
      </w:r>
    </w:p>
    <w:p w:rsidR="00FD385F" w:rsidRDefault="00FD385F">
      <w:pPr>
        <w:widowControl/>
        <w:tabs>
          <w:tab w:val="left" w:pos="360"/>
          <w:tab w:val="left" w:pos="1725"/>
        </w:tabs>
        <w:spacing w:line="360" w:lineRule="auto"/>
        <w:ind w:firstLineChars="200" w:firstLine="560"/>
        <w:jc w:val="left"/>
        <w:rPr>
          <w:sz w:val="28"/>
          <w:szCs w:val="28"/>
        </w:rPr>
      </w:pPr>
    </w:p>
    <w:p w:rsidR="00FD385F" w:rsidRDefault="00FD385F">
      <w:pPr>
        <w:widowControl/>
        <w:tabs>
          <w:tab w:val="left" w:pos="360"/>
          <w:tab w:val="left" w:pos="1725"/>
        </w:tabs>
        <w:spacing w:line="360" w:lineRule="auto"/>
        <w:ind w:firstLineChars="200" w:firstLine="560"/>
        <w:jc w:val="left"/>
        <w:rPr>
          <w:sz w:val="28"/>
          <w:szCs w:val="28"/>
        </w:rPr>
      </w:pPr>
      <w:r>
        <w:rPr>
          <w:sz w:val="28"/>
          <w:szCs w:val="28"/>
        </w:rPr>
        <w:t xml:space="preserve">                           </w:t>
      </w:r>
      <w:r>
        <w:rPr>
          <w:rFonts w:hint="eastAsia"/>
          <w:sz w:val="28"/>
          <w:szCs w:val="28"/>
        </w:rPr>
        <w:t>海南省交通规费征稽局东方分局</w:t>
      </w:r>
    </w:p>
    <w:p w:rsidR="00FD385F" w:rsidRDefault="00FD385F">
      <w:pPr>
        <w:widowControl/>
        <w:tabs>
          <w:tab w:val="left" w:pos="360"/>
          <w:tab w:val="left" w:pos="1725"/>
        </w:tabs>
        <w:spacing w:line="360" w:lineRule="auto"/>
        <w:ind w:firstLineChars="200" w:firstLine="560"/>
        <w:jc w:val="left"/>
        <w:rPr>
          <w:sz w:val="28"/>
          <w:szCs w:val="28"/>
        </w:rPr>
      </w:pPr>
      <w:r>
        <w:rPr>
          <w:sz w:val="28"/>
          <w:szCs w:val="28"/>
        </w:rPr>
        <w:t xml:space="preserve">                                     </w:t>
      </w:r>
      <w:smartTag w:uri="urn:schemas-microsoft-com:office:smarttags" w:element="chsdate">
        <w:smartTagPr>
          <w:attr w:name="IsROCDate" w:val="False"/>
          <w:attr w:name="IsLunarDate" w:val="False"/>
          <w:attr w:name="Day" w:val="29"/>
          <w:attr w:name="Month" w:val="4"/>
          <w:attr w:name="Year" w:val="2021"/>
        </w:smartTagPr>
        <w:r>
          <w:rPr>
            <w:sz w:val="28"/>
            <w:szCs w:val="28"/>
          </w:rPr>
          <w:t>2021</w:t>
        </w:r>
        <w:r>
          <w:rPr>
            <w:rFonts w:hint="eastAsia"/>
            <w:sz w:val="28"/>
            <w:szCs w:val="28"/>
          </w:rPr>
          <w:t>年</w:t>
        </w:r>
        <w:r>
          <w:rPr>
            <w:sz w:val="28"/>
            <w:szCs w:val="28"/>
          </w:rPr>
          <w:t>4</w:t>
        </w:r>
        <w:r>
          <w:rPr>
            <w:rFonts w:hint="eastAsia"/>
            <w:sz w:val="28"/>
            <w:szCs w:val="28"/>
          </w:rPr>
          <w:t>月</w:t>
        </w:r>
        <w:r>
          <w:rPr>
            <w:sz w:val="28"/>
            <w:szCs w:val="28"/>
          </w:rPr>
          <w:t>29</w:t>
        </w:r>
        <w:r>
          <w:rPr>
            <w:rFonts w:hint="eastAsia"/>
            <w:sz w:val="28"/>
            <w:szCs w:val="28"/>
          </w:rPr>
          <w:t>日</w:t>
        </w:r>
      </w:smartTag>
    </w:p>
    <w:p w:rsidR="00FD385F" w:rsidRDefault="00FD385F"/>
    <w:sectPr w:rsidR="00FD385F" w:rsidSect="00BA66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495"/>
    <w:rsid w:val="000447DA"/>
    <w:rsid w:val="001022E6"/>
    <w:rsid w:val="0011076C"/>
    <w:rsid w:val="001F7B6F"/>
    <w:rsid w:val="00254495"/>
    <w:rsid w:val="002674B2"/>
    <w:rsid w:val="00300348"/>
    <w:rsid w:val="00315B2C"/>
    <w:rsid w:val="003359BC"/>
    <w:rsid w:val="0036043A"/>
    <w:rsid w:val="00447AF6"/>
    <w:rsid w:val="004506C8"/>
    <w:rsid w:val="00563390"/>
    <w:rsid w:val="00563F6F"/>
    <w:rsid w:val="00565CFC"/>
    <w:rsid w:val="00570C0A"/>
    <w:rsid w:val="005A081F"/>
    <w:rsid w:val="005F6F09"/>
    <w:rsid w:val="00640133"/>
    <w:rsid w:val="007C7F9E"/>
    <w:rsid w:val="007E611D"/>
    <w:rsid w:val="008309DF"/>
    <w:rsid w:val="00851854"/>
    <w:rsid w:val="00880462"/>
    <w:rsid w:val="008C14D3"/>
    <w:rsid w:val="008C4B45"/>
    <w:rsid w:val="00937933"/>
    <w:rsid w:val="00977661"/>
    <w:rsid w:val="009A17FC"/>
    <w:rsid w:val="00A05DDC"/>
    <w:rsid w:val="00A81161"/>
    <w:rsid w:val="00A86568"/>
    <w:rsid w:val="00AD10EE"/>
    <w:rsid w:val="00AD7D21"/>
    <w:rsid w:val="00AF4FFC"/>
    <w:rsid w:val="00B317EC"/>
    <w:rsid w:val="00B463E5"/>
    <w:rsid w:val="00B7613A"/>
    <w:rsid w:val="00B82B44"/>
    <w:rsid w:val="00BA31E5"/>
    <w:rsid w:val="00BA66B1"/>
    <w:rsid w:val="00BE1D33"/>
    <w:rsid w:val="00BE7935"/>
    <w:rsid w:val="00C2530C"/>
    <w:rsid w:val="00C53990"/>
    <w:rsid w:val="00C77F99"/>
    <w:rsid w:val="00CB2B1F"/>
    <w:rsid w:val="00D05F79"/>
    <w:rsid w:val="00D214E3"/>
    <w:rsid w:val="00D37D04"/>
    <w:rsid w:val="00DC79DA"/>
    <w:rsid w:val="00DE6F44"/>
    <w:rsid w:val="00E13C9C"/>
    <w:rsid w:val="00E63CD0"/>
    <w:rsid w:val="00EF3E81"/>
    <w:rsid w:val="00F06D94"/>
    <w:rsid w:val="00F40D36"/>
    <w:rsid w:val="00F445F2"/>
    <w:rsid w:val="00F961AE"/>
    <w:rsid w:val="00FD385F"/>
    <w:rsid w:val="00FF21EE"/>
    <w:rsid w:val="05617D27"/>
    <w:rsid w:val="1B6738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B1"/>
    <w:pPr>
      <w:widowControl w:val="0"/>
      <w:jc w:val="both"/>
    </w:pPr>
    <w:rPr>
      <w:rFonts w:ascii="仿宋_GB2312" w:eastAsia="仿宋_GB2312" w:hAnsi="新宋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66B1"/>
    <w:rPr>
      <w:sz w:val="18"/>
      <w:szCs w:val="18"/>
    </w:rPr>
  </w:style>
  <w:style w:type="character" w:customStyle="1" w:styleId="BalloonTextChar">
    <w:name w:val="Balloon Text Char"/>
    <w:basedOn w:val="DefaultParagraphFont"/>
    <w:link w:val="BalloonText"/>
    <w:uiPriority w:val="99"/>
    <w:semiHidden/>
    <w:locked/>
    <w:rsid w:val="00BA66B1"/>
    <w:rPr>
      <w:rFonts w:ascii="仿宋_GB2312" w:eastAsia="仿宋_GB2312" w:hAnsi="新宋体" w:cs="Times New Roman"/>
      <w:sz w:val="18"/>
      <w:szCs w:val="18"/>
    </w:rPr>
  </w:style>
  <w:style w:type="paragraph" w:styleId="Footer">
    <w:name w:val="footer"/>
    <w:basedOn w:val="Normal"/>
    <w:link w:val="FooterChar"/>
    <w:uiPriority w:val="99"/>
    <w:semiHidden/>
    <w:rsid w:val="00BA66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A66B1"/>
    <w:rPr>
      <w:rFonts w:ascii="仿宋_GB2312" w:eastAsia="仿宋_GB2312" w:hAnsi="新宋体" w:cs="Times New Roman"/>
      <w:sz w:val="18"/>
      <w:szCs w:val="18"/>
    </w:rPr>
  </w:style>
  <w:style w:type="paragraph" w:styleId="Header">
    <w:name w:val="header"/>
    <w:basedOn w:val="Normal"/>
    <w:link w:val="HeaderChar"/>
    <w:uiPriority w:val="99"/>
    <w:semiHidden/>
    <w:rsid w:val="00BA66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A66B1"/>
    <w:rPr>
      <w:rFonts w:ascii="仿宋_GB2312" w:eastAsia="仿宋_GB2312" w:hAnsi="新宋体" w:cs="Times New Roman"/>
      <w:sz w:val="18"/>
      <w:szCs w:val="18"/>
    </w:rPr>
  </w:style>
  <w:style w:type="paragraph" w:styleId="ListParagraph">
    <w:name w:val="List Paragraph"/>
    <w:basedOn w:val="Normal"/>
    <w:uiPriority w:val="99"/>
    <w:qFormat/>
    <w:rsid w:val="00BA66B1"/>
    <w:pPr>
      <w:spacing w:line="360" w:lineRule="auto"/>
      <w:ind w:firstLineChars="200" w:firstLine="420"/>
    </w:pPr>
    <w:rPr>
      <w:rFonts w:ascii="Calibri" w:eastAsia="宋体" w:hAnsi="Calibri"/>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11</Pages>
  <Words>751</Words>
  <Characters>4287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dx</cp:lastModifiedBy>
  <cp:revision>12</cp:revision>
  <dcterms:created xsi:type="dcterms:W3CDTF">2019-07-03T01:30:00Z</dcterms:created>
  <dcterms:modified xsi:type="dcterms:W3CDTF">2021-04-29T07:55:00Z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