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附件4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年度海南省公路水运工程试验检测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工程</w:t>
      </w:r>
      <w:r>
        <w:rPr>
          <w:rFonts w:hint="eastAsia" w:ascii="宋体" w:hAnsi="宋体" w:cs="宋体"/>
          <w:b/>
          <w:bCs/>
          <w:sz w:val="44"/>
          <w:szCs w:val="44"/>
        </w:rPr>
        <w:t>师扣分情况一览表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W w:w="2178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916"/>
        <w:gridCol w:w="2589"/>
        <w:gridCol w:w="2529"/>
        <w:gridCol w:w="458"/>
        <w:gridCol w:w="1891"/>
        <w:gridCol w:w="458"/>
        <w:gridCol w:w="1987"/>
        <w:gridCol w:w="3155"/>
        <w:gridCol w:w="458"/>
        <w:gridCol w:w="2071"/>
        <w:gridCol w:w="458"/>
        <w:gridCol w:w="2028"/>
        <w:gridCol w:w="61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  <w:tblHeader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603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试验检测员</w:t>
            </w:r>
          </w:p>
        </w:tc>
        <w:tc>
          <w:tcPr>
            <w:tcW w:w="479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母体机构</w:t>
            </w:r>
          </w:p>
        </w:tc>
        <w:tc>
          <w:tcPr>
            <w:tcW w:w="8170" w:type="dxa"/>
            <w:gridSpan w:val="5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工地试验室</w:t>
            </w:r>
          </w:p>
        </w:tc>
        <w:tc>
          <w:tcPr>
            <w:tcW w:w="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累计扣分</w:t>
            </w:r>
          </w:p>
        </w:tc>
        <w:tc>
          <w:tcPr>
            <w:tcW w:w="16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姓名</w:t>
            </w:r>
          </w:p>
        </w:tc>
        <w:tc>
          <w:tcPr>
            <w:tcW w:w="2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证书编号</w:t>
            </w:r>
          </w:p>
        </w:tc>
        <w:tc>
          <w:tcPr>
            <w:tcW w:w="2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注册情况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自评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质监局评价</w:t>
            </w:r>
          </w:p>
        </w:tc>
        <w:tc>
          <w:tcPr>
            <w:tcW w:w="3155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所在项目工地试验室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业主评价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8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2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3155" w:type="dxa"/>
            <w:vMerge w:val="continue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孙令伟</w:t>
            </w: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(公路)检师0711505G</w:t>
            </w: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5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温伟彦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(公路)检师0606434DQSA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(水运)检师0901898CDJ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卓承斌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1244761G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曾一峰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(公路)检师0606436DSQA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(水运)检师0700300CJD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李经拨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(公路)检师0920286GCS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曾维芳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(公路)检师1034629GCAQ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(水运)检师1102852CD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201812012136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李志泠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(公路)检师0712862CGQ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cs="宋体"/>
                <w:sz w:val="20"/>
                <w:szCs w:val="20"/>
              </w:rPr>
              <w:t>文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0711506G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易鑫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(公路)检师0920531GAQ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(水运)检师1203455D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封翔宇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(公路)检师1353213QA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梁崇智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(公路)检师1352161A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(水运)检师1304002J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王燕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(公路)检师1456736C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(水运)检师1304003C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钟考明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(公路)检师060</w:t>
            </w:r>
            <w:r>
              <w:rPr>
                <w:rFonts w:hint="eastAsia" w:ascii="宋体" w:hAnsi="宋体" w:cs="宋体"/>
                <w:sz w:val="20"/>
                <w:szCs w:val="20"/>
              </w:rPr>
              <w:t>6435D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李恩博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(公路)检师1454806C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郑丽琼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(水运)检师1404569C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达生润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304072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201811017941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贺平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0920780GCQ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陈颖新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350904QG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303856JD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包双雁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0914818GC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李俊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0611499D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莫朝辉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0606443D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王海军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1034141GC 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1102817D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符碧惠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1034625Q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方中旺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201811012159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201812012160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万平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201811007288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肖涛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31620191101010017178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王小亮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31620191101010017215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吴燕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31620191101010017219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陈振昌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31620191101010017247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蔡亮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31620191101010017224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王琼发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31620191101010017160 31620191101020035937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高成学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31620191101010017163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韦经纬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31620191101010017241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周雄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(公路)检师0711501G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郭维真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(公路)检师0711496GC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龙忠诚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(公路)检师0926902GQCS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(水运)检师1002321DC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2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2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孔海琴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陈政波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(公路)检师1034714GC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刘秋媛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201811012135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董政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(公路)检师0915065G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陈俊和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(公路)检师1243335GC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曾义安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(公路)检师1140087CG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王振纲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(公路)检师1352160GC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(水运)检师1404425C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李瑾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(公路)检师1454877CG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崔民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201711001244 201712001245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谢永红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1351577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苏才凤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31620191101010017179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陈向军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(公路)检师1244764GQ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S308美洋线儋州互通至洋浦段改建工程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陈运群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(公路)检师0920288G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万钰菊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(公路)检师1244765G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黄光华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1244762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符养杰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0711494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GQ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AS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1002374CD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吉训授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201811012132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JJC203013：扣5分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李光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(公路)检师1352163G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谢雨珊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201711005633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曾令柳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(公路)检师1140460QC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赵春莉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(公路)检师1034627GQ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S308美洋线儋州互通至洋浦段改建工程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JJC203015：扣5分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JJC203015:扣5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JJC202002项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1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符明珠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(公路)检师1140456GC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黄海生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李雪梅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31620191101010017181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符明玉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31620191101010017203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文平儿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139769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周德邱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0920295GQC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羊亮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1034632GQC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31620191101010017161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201711007430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杨华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(公路)检师0606439D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阮冬菊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1456008C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孙祥冰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201711000133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孙俊彦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1241742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冯忠飞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201815012112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符传辉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1034628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金明堂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1139128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陈尧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(公路)检师1034630GC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王晓娥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201711005631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0920285GC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徐秋静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吉少强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31620191101010017153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杜强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31620191101010017168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陈显彪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（公路）检师0711492GQ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赵海斌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（公路）检测1458019CG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201712005648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蔡弥强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（公路）检师0920284C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吴多聪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（公路）检师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1140455GQC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郭静静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1243854GCQ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新原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0601905DQ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0914777DQ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王建勋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1456524G    201812012120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孔兰兰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1242418G    201712002079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张贵东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201711001346 201812018082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陈旺发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1245992CQ    201711005477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朱喜军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201811001826 31620191101020030685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李富猛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201811012151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郝欣欣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0923747C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罗文杰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1245724C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乔志勇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0923065CG 31620191101020017238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邓桥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201711005200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中交四航局第一工程有限公司中心试验室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关春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1351844GC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中交四航局第一工程有限公司中心试验室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杨幸伟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201811006548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谢清忠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1244097GSQ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赵宇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0919908G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1457776CG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翁绍文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1245973C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熊庆昌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31620191101010020041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曹辉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201811012161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王锡明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3162019110101017154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孙柏林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1456175G  201711006637     201812012124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梁海洋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0921386SC 201712006549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常缠锋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0921248GQC 201711006680 31620191101020035899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王铮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1029380JG 31620191101030023513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吴陶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201711006585     201812019210 31620191101030035939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许苑强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201811012149 31620191101020035934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杨卫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201811014579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上官鹏飞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1136577C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孔天飞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1349931G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鞠春锋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201812007049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1032952G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JJC203015:扣4分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JJC202006项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孟庆东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0603662DQ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周宇飞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1458278CG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史俊俊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201811008810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张五清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31620191101010012401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王靖基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0707326Q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李文旭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201811000600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宋开华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0927884QC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范振宇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201811013791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王德峰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1456452G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RCLM标工地试验室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201811012143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RCLM标工地试验室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马建光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201812014045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RCLM标工地试验室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竺传文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（公路）检师1246160C 201811009969                  201812009970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S314天新线天涯至新宁坡段改建工程第一代建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JJC203015:扣4分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JJC202012项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（公路）检师0708177CG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S314天新线天涯至新宁坡段改建工程第一代建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朱文华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201711004757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陶阳春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201812012320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刘旺华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(公路)检师1351685G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卜国喜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（公路）检师1034183GC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赵非非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(公路)检师1458014CG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邓斌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201811011082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瞿俊华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（公路）检师0926674GQ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S314天新线天涯至新宁坡段改建工程第二代建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李舒栋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（公路）检师1454984C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S314天新线天涯至新宁坡段改建工程第二代建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试验检测师201811014527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陈艳妮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（公路）检师1352915G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庾会军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（公路）检师1245706C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李国凯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201711006781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(公路)检师1035486C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米娜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(公路)检师1245826C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李徐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（公路）检师 1034122G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杨维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（公路）检师1351637G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翟群锋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201811012105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刘忠梅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（公路）检师0915700GCQ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王勇杰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((公路)检师0918396GCQS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JJC203015:扣4分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JJC202006项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胡振旗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201811011552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韩海涛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31620191101010016419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贾静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31620191101010012432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31620191101010012694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余必文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（公路）检师1351390GC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中铁十二局集团有限公司计量测试中心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WLTJ01工地试验室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郭胜平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（公路）检师0922958CG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中铁十二局集团有限公司计量测试中心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WLTJ01工地试验室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张巧玲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201811009629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中铁十七局集团第一工程有限公司工程检测中心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卢迎春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201812006876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中铁十七局集团第一工程有限公司工程检测中心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韦永强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（公路）检师1351194C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中铁四局集团第四工程有限公司质量检测中心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胡勇军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（公路）检师1454444C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中铁四局集团第四工程有限公司质量检测中心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赵生亮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201812008909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何卫兵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(公路)检师1035585QS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肖敏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201711004992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李世文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201811012109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黄海燕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（公路）检师0927391CG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黄在刚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31620191101010017211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蒋艳玲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(公路）检师1351703G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梁春艳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(公路）检师1139979C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程效杰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（公路）检师0923831GC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刘东明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（公路）检师0915661QC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（公路）检师0606592DQ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郭朝弟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（公路）检师1454207CG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201811012062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刘菂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 201811011593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莫朝良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（公路）检师1351586G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张坤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201811017931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何倩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31620191101010022749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蒋福收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（公路）检师1032634QC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王磊磊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（公路）检师1350445GC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龚红根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(公路）检师1138505C；31620191101010017159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梁辉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31620191101010007400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刘占华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201811016089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(公路）检师0711411CGQS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中铁十四局集团第三工程有限公司测试计量中心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宋宪刚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（公路）检师0707488CGQ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中铁十四局集团第三工程有限公司测试计量中心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郭志杰   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(公路)检师1246083CQ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王成 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（公路）检师1031593QCG   （水运）检师1404392C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邢全义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（公路）检师0712793GC 201712005645 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龚金机 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31620191101010017176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靳羽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201712001967                                  31620191101010031446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吉瑞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201812004537  31620191101030031545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唐祖圆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31620191101010013079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成尚能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31620191101050035895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李富强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31620191101010017212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朱文新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（公路）检师1138354C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钟涛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31620191101010014021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江海东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201811013004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(公路)检师1455275C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刘亚魁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201811005946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徐龙军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(公路)检师1138071GCQ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黄秋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201811006337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殷炯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(公路)检师1457448C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陈忠慧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（公路）检师062289DQS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向益攀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31620191101010014981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黄丽辉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（公路）检师1034264G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廖料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201711004755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廖胜果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201811010026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宋成艳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201811005509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湖南金君工程科技有限公司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王福浩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（公路）检师1031548Q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张红旺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(公路)检师1241851GC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王亚辉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(公路)检师0919423GS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海南铺前大桥第1合同段工地试验室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侯建新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（公路）检师1246868S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海南铺前大桥第1合同段工地试验室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3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张显明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0920922Q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JJC203015:扣4分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JJC202015项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孙中洋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1456263Q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许佳伟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1141169GC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闫晋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1035471Q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陶海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1138108GC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JJC203010：扣5分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周留通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201811011036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郭颜锋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201811015404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监理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林银喜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201711004726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育才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李祖照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0601448DQS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0901893CJD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0901893CJD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廖德华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0601454DQ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0700496CJD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0700496CJD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邱海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0920259GQCS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100237CJD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100237DCJ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何奎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201812017933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张迎锋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0928311C 201811012117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李曾超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1352863GC 201711006636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韩骏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201811012114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张振锋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31620191101030022804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卞延鹏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201713006510 201811019203 31620191101020037764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皇星星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201712004046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李旭瑞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201811008719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曹竞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1139356GQ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曾勇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1351567QA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公路（检师）1351286J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中咨公路养护检测技术有限公司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伍中海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0918924GCQ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薛荣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0928069GC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1035547GC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焦艳霞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0918110GCAQS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31620191101030012565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吴跟上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0603722D  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1404435D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徐文明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201711004068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201812018788 31620191101030034121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胡勇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31620191101010012714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李燕冰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公路（检师）1033107S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1454399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周传敏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0919244GQCJ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方符英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公路（检师）1141657D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秦开育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公路（检师）0920291GQSC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薛明华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公路（检师）0915967G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范文斌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公路（检师）1030165QS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王文明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201711005637     201812019044 31620191101030035926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庞钧升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201711005632 201812019001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甘波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201811012118 31620191101020035938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廖洪岸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31620191101010017177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肖文雄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31620191101010017242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/>
    <w:p>
      <w:pPr>
        <w:spacing w:line="220" w:lineRule="atLeast"/>
      </w:pPr>
    </w:p>
    <w:sectPr>
      <w:pgSz w:w="23814" w:h="16839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5">
    <w:name w:val="page number"/>
    <w:basedOn w:val="4"/>
    <w:uiPriority w:val="0"/>
    <w:rPr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Char Char Char Char Char Char Char Char Char Char Char Char Char Char Char Char"/>
    <w:basedOn w:val="1"/>
    <w:uiPriority w:val="0"/>
    <w:pPr>
      <w:widowControl w:val="0"/>
      <w:adjustRightInd/>
      <w:snapToGrid/>
      <w:spacing w:before="100" w:beforeAutospacing="1" w:after="100" w:afterAutospacing="1" w:line="360" w:lineRule="auto"/>
    </w:pPr>
    <w:rPr>
      <w:rFonts w:ascii="宋体" w:hAnsi="宋体" w:eastAsia="宋体" w:cs="Times New Roman"/>
      <w:b/>
      <w:kern w:val="2"/>
      <w:sz w:val="32"/>
      <w:szCs w:val="32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2956</Words>
  <Characters>16852</Characters>
  <Lines>140</Lines>
  <Paragraphs>39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未定义</cp:lastModifiedBy>
  <dcterms:modified xsi:type="dcterms:W3CDTF">2021-03-16T01:22:39Z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