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0A" w:rsidRPr="004E5F0C" w:rsidRDefault="0001021F" w:rsidP="005D7FE4">
      <w:pPr>
        <w:spacing w:line="560" w:lineRule="exact"/>
        <w:jc w:val="center"/>
        <w:rPr>
          <w:rFonts w:ascii="仿宋_GB2312" w:eastAsia="仿宋_GB2312" w:hAnsi="Times New Roman"/>
          <w:sz w:val="28"/>
          <w:szCs w:val="24"/>
        </w:rPr>
      </w:pPr>
      <w:r>
        <w:rPr>
          <w:rFonts w:ascii="仿宋_GB2312" w:eastAsia="仿宋_GB2312" w:hAnsi="Times New Roman" w:hint="eastAsia"/>
          <w:sz w:val="28"/>
          <w:szCs w:val="24"/>
        </w:rPr>
        <w:t>沥青混合料用细集料技术</w:t>
      </w:r>
      <w:r w:rsidR="004C0B76">
        <w:rPr>
          <w:rFonts w:ascii="仿宋_GB2312" w:eastAsia="仿宋_GB2312" w:hAnsi="Times New Roman" w:hint="eastAsia"/>
          <w:sz w:val="28"/>
          <w:szCs w:val="24"/>
        </w:rPr>
        <w:t>参数</w:t>
      </w:r>
      <w:r>
        <w:rPr>
          <w:rFonts w:ascii="仿宋_GB2312" w:eastAsia="仿宋_GB2312" w:hAnsi="Times New Roman" w:hint="eastAsia"/>
          <w:sz w:val="28"/>
          <w:szCs w:val="24"/>
        </w:rPr>
        <w:t>要求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26"/>
        <w:gridCol w:w="1881"/>
        <w:gridCol w:w="2161"/>
        <w:gridCol w:w="1682"/>
        <w:gridCol w:w="1831"/>
      </w:tblGrid>
      <w:tr w:rsidR="00FE3C0A">
        <w:trPr>
          <w:trHeight w:val="668"/>
          <w:jc w:val="center"/>
        </w:trPr>
        <w:tc>
          <w:tcPr>
            <w:tcW w:w="3507" w:type="dxa"/>
            <w:gridSpan w:val="2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指标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高速公路及一级公路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其他等级公路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试验方法</w:t>
            </w:r>
          </w:p>
        </w:tc>
      </w:tr>
      <w:tr w:rsidR="00FE3C0A">
        <w:trPr>
          <w:trHeight w:val="146"/>
          <w:jc w:val="center"/>
        </w:trPr>
        <w:tc>
          <w:tcPr>
            <w:tcW w:w="3507" w:type="dxa"/>
            <w:gridSpan w:val="2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 w:rsidRPr="005D7FE4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母岩抗压强度</w:t>
            </w:r>
            <w:r w:rsidRPr="005D7FE4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 w:rsidRPr="005D7FE4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MPa</w:t>
            </w:r>
            <w:r w:rsidRPr="005D7FE4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≥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60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—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T0221</w:t>
            </w:r>
          </w:p>
        </w:tc>
      </w:tr>
      <w:tr w:rsidR="00FE3C0A">
        <w:trPr>
          <w:trHeight w:val="146"/>
          <w:jc w:val="center"/>
        </w:trPr>
        <w:tc>
          <w:tcPr>
            <w:tcW w:w="3507" w:type="dxa"/>
            <w:gridSpan w:val="2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 w:rsidRPr="005D7FE4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表观相对密度，不小于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2.6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2.5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FE3C0A" w:rsidRDefault="00FE3C0A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</w:p>
        </w:tc>
      </w:tr>
      <w:tr w:rsidR="00FE3C0A">
        <w:trPr>
          <w:trHeight w:val="146"/>
          <w:jc w:val="center"/>
        </w:trPr>
        <w:tc>
          <w:tcPr>
            <w:tcW w:w="3507" w:type="dxa"/>
            <w:gridSpan w:val="2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 w:rsidRPr="005D7FE4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坚固性（＞</w:t>
            </w:r>
            <w:r w:rsidRPr="005D7FE4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0.3mm</w:t>
            </w:r>
            <w:r w:rsidRPr="005D7FE4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部分），不小于（</w:t>
            </w:r>
            <w:r w:rsidRPr="005D7FE4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%</w:t>
            </w:r>
            <w:r w:rsidRPr="005D7FE4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12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FE3C0A" w:rsidRDefault="00FE3C0A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FE3C0A" w:rsidRDefault="00FE3C0A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</w:p>
        </w:tc>
      </w:tr>
      <w:tr w:rsidR="00FE3C0A">
        <w:trPr>
          <w:trHeight w:val="449"/>
          <w:jc w:val="center"/>
        </w:trPr>
        <w:tc>
          <w:tcPr>
            <w:tcW w:w="3507" w:type="dxa"/>
            <w:gridSpan w:val="2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亚甲蓝值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g/kg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2.5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—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T0349</w:t>
            </w:r>
          </w:p>
        </w:tc>
      </w:tr>
      <w:tr w:rsidR="00FE3C0A">
        <w:trPr>
          <w:trHeight w:val="449"/>
          <w:jc w:val="center"/>
        </w:trPr>
        <w:tc>
          <w:tcPr>
            <w:tcW w:w="3507" w:type="dxa"/>
            <w:gridSpan w:val="2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砂当量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2161" w:type="dxa"/>
            <w:tcBorders>
              <w:tl2br w:val="nil"/>
              <w:tr2bl w:val="nil"/>
            </w:tcBorders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≥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65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≥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50</w:t>
            </w:r>
          </w:p>
        </w:tc>
        <w:tc>
          <w:tcPr>
            <w:tcW w:w="1830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T0334</w:t>
            </w:r>
          </w:p>
        </w:tc>
      </w:tr>
      <w:tr w:rsidR="00FE3C0A">
        <w:trPr>
          <w:trHeight w:val="352"/>
          <w:jc w:val="center"/>
        </w:trPr>
        <w:tc>
          <w:tcPr>
            <w:tcW w:w="1626" w:type="dxa"/>
            <w:vMerge w:val="restart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0.075mm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以下含量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0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～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5mm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，不大于</w:t>
            </w:r>
          </w:p>
        </w:tc>
        <w:tc>
          <w:tcPr>
            <w:tcW w:w="2161" w:type="dxa"/>
            <w:tcBorders>
              <w:tl2br w:val="nil"/>
              <w:tr2bl w:val="nil"/>
            </w:tcBorders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</w:t>
            </w:r>
            <w:r w:rsidR="0001021F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0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</w:t>
            </w:r>
            <w:r w:rsidR="0001021F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0</w:t>
            </w:r>
          </w:p>
        </w:tc>
        <w:tc>
          <w:tcPr>
            <w:tcW w:w="1830" w:type="dxa"/>
            <w:vMerge w:val="restart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T0327</w:t>
            </w:r>
          </w:p>
        </w:tc>
      </w:tr>
      <w:tr w:rsidR="00FE3C0A">
        <w:trPr>
          <w:trHeight w:val="352"/>
          <w:jc w:val="center"/>
        </w:trPr>
        <w:tc>
          <w:tcPr>
            <w:tcW w:w="1626" w:type="dxa"/>
            <w:vMerge/>
            <w:tcBorders>
              <w:tl2br w:val="nil"/>
              <w:tr2bl w:val="nil"/>
            </w:tcBorders>
            <w:vAlign w:val="center"/>
          </w:tcPr>
          <w:p w:rsidR="00FE3C0A" w:rsidRDefault="00FE3C0A">
            <w:pPr>
              <w:spacing w:before="38"/>
              <w:ind w:left="186" w:right="177"/>
              <w:jc w:val="center"/>
            </w:pPr>
          </w:p>
        </w:tc>
        <w:tc>
          <w:tcPr>
            <w:tcW w:w="1881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0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～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3mm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，不大于</w:t>
            </w:r>
          </w:p>
        </w:tc>
        <w:tc>
          <w:tcPr>
            <w:tcW w:w="2161" w:type="dxa"/>
            <w:tcBorders>
              <w:tl2br w:val="nil"/>
              <w:tr2bl w:val="nil"/>
            </w:tcBorders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</w:t>
            </w:r>
            <w:r w:rsidR="0001021F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2</w:t>
            </w:r>
          </w:p>
        </w:tc>
        <w:tc>
          <w:tcPr>
            <w:tcW w:w="1682" w:type="dxa"/>
            <w:tcBorders>
              <w:tl2br w:val="nil"/>
              <w:tr2bl w:val="nil"/>
            </w:tcBorders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</w:t>
            </w:r>
            <w:r w:rsidR="0001021F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5</w:t>
            </w:r>
          </w:p>
        </w:tc>
        <w:tc>
          <w:tcPr>
            <w:tcW w:w="1830" w:type="dxa"/>
            <w:vMerge/>
            <w:tcBorders>
              <w:tl2br w:val="nil"/>
              <w:tr2bl w:val="nil"/>
            </w:tcBorders>
            <w:vAlign w:val="center"/>
          </w:tcPr>
          <w:p w:rsidR="00FE3C0A" w:rsidRDefault="00FE3C0A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</w:p>
        </w:tc>
      </w:tr>
      <w:tr w:rsidR="00FE3C0A">
        <w:trPr>
          <w:trHeight w:val="458"/>
          <w:jc w:val="center"/>
        </w:trPr>
        <w:tc>
          <w:tcPr>
            <w:tcW w:w="3507" w:type="dxa"/>
            <w:gridSpan w:val="2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棱角性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流动时间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s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≥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30</w:t>
            </w:r>
          </w:p>
        </w:tc>
        <w:tc>
          <w:tcPr>
            <w:tcW w:w="1681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—</w:t>
            </w:r>
          </w:p>
        </w:tc>
        <w:tc>
          <w:tcPr>
            <w:tcW w:w="1831" w:type="dxa"/>
            <w:tcBorders>
              <w:tl2br w:val="nil"/>
              <w:tr2bl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T0345</w:t>
            </w:r>
          </w:p>
        </w:tc>
      </w:tr>
    </w:tbl>
    <w:p w:rsidR="00FE3C0A" w:rsidRDefault="0001021F">
      <w:pPr>
        <w:spacing w:line="560" w:lineRule="exact"/>
        <w:ind w:leftChars="200" w:left="420"/>
        <w:jc w:val="center"/>
        <w:rPr>
          <w:rFonts w:ascii="仿宋_GB2312" w:eastAsia="仿宋_GB2312" w:hAnsi="Times New Roman"/>
          <w:sz w:val="28"/>
          <w:szCs w:val="24"/>
        </w:rPr>
      </w:pPr>
      <w:r>
        <w:rPr>
          <w:rFonts w:ascii="仿宋_GB2312" w:eastAsia="仿宋_GB2312" w:hAnsi="Times New Roman" w:hint="eastAsia"/>
          <w:sz w:val="28"/>
          <w:szCs w:val="24"/>
        </w:rPr>
        <w:t>沥青混合料用粗集料技术</w:t>
      </w:r>
      <w:r w:rsidR="004C0B76">
        <w:rPr>
          <w:rFonts w:ascii="仿宋_GB2312" w:eastAsia="仿宋_GB2312" w:hAnsi="Times New Roman" w:hint="eastAsia"/>
          <w:sz w:val="28"/>
          <w:szCs w:val="24"/>
        </w:rPr>
        <w:t>参数</w:t>
      </w:r>
      <w:r>
        <w:rPr>
          <w:rFonts w:ascii="仿宋_GB2312" w:eastAsia="仿宋_GB2312" w:hAnsi="Times New Roman" w:hint="eastAsia"/>
          <w:sz w:val="28"/>
          <w:szCs w:val="24"/>
        </w:rPr>
        <w:t xml:space="preserve">要求           </w:t>
      </w:r>
    </w:p>
    <w:tbl>
      <w:tblPr>
        <w:tblW w:w="9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268"/>
        <w:gridCol w:w="1430"/>
        <w:gridCol w:w="1496"/>
        <w:gridCol w:w="1365"/>
        <w:gridCol w:w="1601"/>
      </w:tblGrid>
      <w:tr w:rsidR="00FE3C0A">
        <w:trPr>
          <w:trHeight w:val="451"/>
          <w:jc w:val="center"/>
        </w:trPr>
        <w:tc>
          <w:tcPr>
            <w:tcW w:w="3269" w:type="dxa"/>
            <w:vMerge w:val="restart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指标</w:t>
            </w:r>
          </w:p>
        </w:tc>
        <w:tc>
          <w:tcPr>
            <w:tcW w:w="2926" w:type="dxa"/>
            <w:gridSpan w:val="2"/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高速公路及一级公路</w:t>
            </w:r>
          </w:p>
        </w:tc>
        <w:tc>
          <w:tcPr>
            <w:tcW w:w="1365" w:type="dxa"/>
            <w:vMerge w:val="restart"/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其他等级公路</w:t>
            </w:r>
          </w:p>
        </w:tc>
        <w:tc>
          <w:tcPr>
            <w:tcW w:w="1600" w:type="dxa"/>
            <w:vMerge w:val="restart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试验方法</w:t>
            </w:r>
          </w:p>
        </w:tc>
      </w:tr>
      <w:tr w:rsidR="00FE3C0A">
        <w:trPr>
          <w:trHeight w:val="461"/>
          <w:jc w:val="center"/>
        </w:trPr>
        <w:tc>
          <w:tcPr>
            <w:tcW w:w="3269" w:type="dxa"/>
            <w:vMerge/>
            <w:tcBorders>
              <w:left w:val="nil"/>
            </w:tcBorders>
            <w:vAlign w:val="center"/>
          </w:tcPr>
          <w:p w:rsidR="00FE3C0A" w:rsidRDefault="00FE3C0A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</w:p>
        </w:tc>
        <w:tc>
          <w:tcPr>
            <w:tcW w:w="1430" w:type="dxa"/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上面层</w:t>
            </w:r>
          </w:p>
        </w:tc>
        <w:tc>
          <w:tcPr>
            <w:tcW w:w="1496" w:type="dxa"/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中、下面层</w:t>
            </w:r>
          </w:p>
        </w:tc>
        <w:tc>
          <w:tcPr>
            <w:tcW w:w="1365" w:type="dxa"/>
            <w:vMerge/>
            <w:vAlign w:val="center"/>
          </w:tcPr>
          <w:p w:rsidR="00FE3C0A" w:rsidRDefault="00FE3C0A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</w:p>
        </w:tc>
        <w:tc>
          <w:tcPr>
            <w:tcW w:w="1599" w:type="dxa"/>
            <w:vMerge/>
            <w:tcBorders>
              <w:right w:val="nil"/>
            </w:tcBorders>
            <w:vAlign w:val="center"/>
          </w:tcPr>
          <w:p w:rsidR="00FE3C0A" w:rsidRDefault="00FE3C0A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</w:p>
        </w:tc>
      </w:tr>
      <w:tr w:rsidR="00FE3C0A">
        <w:trPr>
          <w:trHeight w:val="461"/>
          <w:jc w:val="center"/>
        </w:trPr>
        <w:tc>
          <w:tcPr>
            <w:tcW w:w="3269" w:type="dxa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外观</w:t>
            </w:r>
          </w:p>
        </w:tc>
        <w:tc>
          <w:tcPr>
            <w:tcW w:w="4291" w:type="dxa"/>
            <w:gridSpan w:val="3"/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颜色均一</w:t>
            </w:r>
          </w:p>
        </w:tc>
        <w:tc>
          <w:tcPr>
            <w:tcW w:w="1600" w:type="dxa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目测</w:t>
            </w:r>
          </w:p>
        </w:tc>
      </w:tr>
      <w:tr w:rsidR="00FE3C0A">
        <w:trPr>
          <w:trHeight w:val="90"/>
          <w:jc w:val="center"/>
        </w:trPr>
        <w:tc>
          <w:tcPr>
            <w:tcW w:w="3269" w:type="dxa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颗粒组成</w:t>
            </w:r>
          </w:p>
        </w:tc>
        <w:tc>
          <w:tcPr>
            <w:tcW w:w="4291" w:type="dxa"/>
            <w:gridSpan w:val="3"/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满足单档集料通过率要求</w:t>
            </w:r>
          </w:p>
        </w:tc>
        <w:tc>
          <w:tcPr>
            <w:tcW w:w="1600" w:type="dxa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T0302</w:t>
            </w:r>
          </w:p>
        </w:tc>
      </w:tr>
      <w:tr w:rsidR="00FE3C0A">
        <w:trPr>
          <w:trHeight w:val="461"/>
          <w:jc w:val="center"/>
        </w:trPr>
        <w:tc>
          <w:tcPr>
            <w:tcW w:w="3269" w:type="dxa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压碎值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1430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22</w:t>
            </w:r>
            <w:r w:rsidR="0001021F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18</w:t>
            </w:r>
            <w:r w:rsidR="0001021F"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1496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24</w:t>
            </w:r>
          </w:p>
        </w:tc>
        <w:tc>
          <w:tcPr>
            <w:tcW w:w="1363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28</w:t>
            </w:r>
          </w:p>
        </w:tc>
        <w:tc>
          <w:tcPr>
            <w:tcW w:w="1601" w:type="dxa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T0316</w:t>
            </w:r>
          </w:p>
        </w:tc>
      </w:tr>
      <w:tr w:rsidR="00FE3C0A">
        <w:trPr>
          <w:trHeight w:val="461"/>
          <w:jc w:val="center"/>
        </w:trPr>
        <w:tc>
          <w:tcPr>
            <w:tcW w:w="3269" w:type="dxa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洛杉矶磨耗损失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1430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22</w:t>
            </w:r>
          </w:p>
        </w:tc>
        <w:tc>
          <w:tcPr>
            <w:tcW w:w="1496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26</w:t>
            </w:r>
          </w:p>
        </w:tc>
        <w:tc>
          <w:tcPr>
            <w:tcW w:w="1363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30</w:t>
            </w:r>
          </w:p>
        </w:tc>
        <w:tc>
          <w:tcPr>
            <w:tcW w:w="1601" w:type="dxa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T0317</w:t>
            </w:r>
          </w:p>
        </w:tc>
      </w:tr>
      <w:tr w:rsidR="00FE3C0A">
        <w:trPr>
          <w:trHeight w:val="1091"/>
          <w:jc w:val="center"/>
        </w:trPr>
        <w:tc>
          <w:tcPr>
            <w:tcW w:w="3269" w:type="dxa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针片状颗粒含量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混合料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其中粒径大于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9.5mm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其中粒径小于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9.5mm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1430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12</w:t>
            </w:r>
          </w:p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10</w:t>
            </w:r>
          </w:p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15</w:t>
            </w:r>
          </w:p>
        </w:tc>
        <w:tc>
          <w:tcPr>
            <w:tcW w:w="1496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15</w:t>
            </w:r>
          </w:p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12</w:t>
            </w:r>
          </w:p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18</w:t>
            </w:r>
          </w:p>
        </w:tc>
        <w:tc>
          <w:tcPr>
            <w:tcW w:w="1363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20</w:t>
            </w:r>
          </w:p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—</w:t>
            </w:r>
          </w:p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—</w:t>
            </w:r>
          </w:p>
        </w:tc>
        <w:tc>
          <w:tcPr>
            <w:tcW w:w="1601" w:type="dxa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T0312</w:t>
            </w:r>
          </w:p>
        </w:tc>
      </w:tr>
      <w:tr w:rsidR="00FE3C0A">
        <w:trPr>
          <w:trHeight w:val="461"/>
          <w:jc w:val="center"/>
        </w:trPr>
        <w:tc>
          <w:tcPr>
            <w:tcW w:w="3269" w:type="dxa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软石含量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1430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</w:t>
            </w:r>
          </w:p>
        </w:tc>
        <w:tc>
          <w:tcPr>
            <w:tcW w:w="1496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2</w:t>
            </w:r>
          </w:p>
        </w:tc>
        <w:tc>
          <w:tcPr>
            <w:tcW w:w="1363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5</w:t>
            </w:r>
          </w:p>
        </w:tc>
        <w:tc>
          <w:tcPr>
            <w:tcW w:w="1601" w:type="dxa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T0320</w:t>
            </w:r>
          </w:p>
        </w:tc>
      </w:tr>
      <w:tr w:rsidR="00FE3C0A">
        <w:trPr>
          <w:trHeight w:val="461"/>
          <w:jc w:val="center"/>
        </w:trPr>
        <w:tc>
          <w:tcPr>
            <w:tcW w:w="3269" w:type="dxa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吸水率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1430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1.0</w:t>
            </w:r>
          </w:p>
        </w:tc>
        <w:tc>
          <w:tcPr>
            <w:tcW w:w="1496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1.5</w:t>
            </w:r>
          </w:p>
        </w:tc>
        <w:tc>
          <w:tcPr>
            <w:tcW w:w="1363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3.0</w:t>
            </w:r>
          </w:p>
        </w:tc>
        <w:tc>
          <w:tcPr>
            <w:tcW w:w="1601" w:type="dxa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T0307</w:t>
            </w:r>
          </w:p>
        </w:tc>
      </w:tr>
      <w:tr w:rsidR="00FE3C0A">
        <w:trPr>
          <w:trHeight w:val="461"/>
          <w:jc w:val="center"/>
        </w:trPr>
        <w:tc>
          <w:tcPr>
            <w:tcW w:w="3269" w:type="dxa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0.075mm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以下颗粒含量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（</w:t>
            </w: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%</w:t>
            </w: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）</w:t>
            </w:r>
          </w:p>
        </w:tc>
        <w:tc>
          <w:tcPr>
            <w:tcW w:w="1430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0.8</w:t>
            </w:r>
          </w:p>
        </w:tc>
        <w:tc>
          <w:tcPr>
            <w:tcW w:w="1496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0.8</w:t>
            </w:r>
          </w:p>
        </w:tc>
        <w:tc>
          <w:tcPr>
            <w:tcW w:w="1363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≤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1.0</w:t>
            </w:r>
          </w:p>
        </w:tc>
        <w:tc>
          <w:tcPr>
            <w:tcW w:w="1601" w:type="dxa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T0310</w:t>
            </w:r>
          </w:p>
        </w:tc>
      </w:tr>
      <w:tr w:rsidR="00FE3C0A">
        <w:trPr>
          <w:trHeight w:val="490"/>
          <w:jc w:val="center"/>
        </w:trPr>
        <w:tc>
          <w:tcPr>
            <w:tcW w:w="3269" w:type="dxa"/>
            <w:tcBorders>
              <w:lef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磨光值</w:t>
            </w:r>
          </w:p>
        </w:tc>
        <w:tc>
          <w:tcPr>
            <w:tcW w:w="1430" w:type="dxa"/>
            <w:vAlign w:val="center"/>
          </w:tcPr>
          <w:p w:rsidR="00FE3C0A" w:rsidRDefault="005D7FE4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 w:hint="eastAsia"/>
                <w:spacing w:val="-7"/>
                <w:w w:val="86"/>
                <w:sz w:val="18"/>
                <w:szCs w:val="18"/>
              </w:rPr>
              <w:t>≥</w:t>
            </w:r>
            <w:r w:rsidR="0001021F"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42</w:t>
            </w:r>
          </w:p>
        </w:tc>
        <w:tc>
          <w:tcPr>
            <w:tcW w:w="1496" w:type="dxa"/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—</w:t>
            </w:r>
          </w:p>
        </w:tc>
        <w:tc>
          <w:tcPr>
            <w:tcW w:w="1363" w:type="dxa"/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—</w:t>
            </w:r>
          </w:p>
        </w:tc>
        <w:tc>
          <w:tcPr>
            <w:tcW w:w="1601" w:type="dxa"/>
            <w:tcBorders>
              <w:right w:val="nil"/>
            </w:tcBorders>
            <w:vAlign w:val="center"/>
          </w:tcPr>
          <w:p w:rsidR="00FE3C0A" w:rsidRDefault="0001021F">
            <w:pPr>
              <w:spacing w:before="38"/>
              <w:ind w:left="186" w:right="177"/>
              <w:jc w:val="center"/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</w:pPr>
            <w:r>
              <w:rPr>
                <w:rFonts w:ascii="Times New Roman" w:eastAsia="仿宋" w:hAnsi="Times New Roman"/>
                <w:spacing w:val="-7"/>
                <w:w w:val="86"/>
                <w:sz w:val="18"/>
                <w:szCs w:val="18"/>
              </w:rPr>
              <w:t>T0321</w:t>
            </w:r>
          </w:p>
        </w:tc>
      </w:tr>
    </w:tbl>
    <w:p w:rsidR="00FE3C0A" w:rsidRDefault="0001021F">
      <w:pPr>
        <w:spacing w:line="360" w:lineRule="auto"/>
        <w:ind w:right="163"/>
        <w:rPr>
          <w:rFonts w:ascii="Times New Roman" w:eastAsia="仿宋" w:hAnsi="Times New Roman"/>
          <w:spacing w:val="4"/>
          <w:w w:val="103"/>
          <w:sz w:val="24"/>
          <w:szCs w:val="24"/>
        </w:rPr>
      </w:pPr>
      <w:r>
        <w:rPr>
          <w:rFonts w:ascii="Times New Roman" w:eastAsia="仿宋" w:hAnsi="Times New Roman"/>
          <w:spacing w:val="4"/>
          <w:w w:val="103"/>
          <w:sz w:val="24"/>
          <w:szCs w:val="24"/>
        </w:rPr>
        <w:t>注：表中括号中的数值为</w:t>
      </w:r>
      <w:r>
        <w:rPr>
          <w:rFonts w:ascii="Times New Roman" w:eastAsia="仿宋" w:hAnsi="Times New Roman"/>
          <w:spacing w:val="4"/>
          <w:w w:val="103"/>
          <w:sz w:val="24"/>
          <w:szCs w:val="24"/>
        </w:rPr>
        <w:t>SMA</w:t>
      </w:r>
      <w:r>
        <w:rPr>
          <w:rFonts w:ascii="Times New Roman" w:eastAsia="仿宋" w:hAnsi="Times New Roman"/>
          <w:spacing w:val="4"/>
          <w:w w:val="103"/>
          <w:sz w:val="24"/>
          <w:szCs w:val="24"/>
        </w:rPr>
        <w:t>混合料用集料的要求。</w:t>
      </w:r>
    </w:p>
    <w:p w:rsidR="00FE3C0A" w:rsidRPr="00495F7F" w:rsidRDefault="00495F7F">
      <w:pPr>
        <w:rPr>
          <w:rFonts w:ascii="Times New Roman" w:eastAsia="仿宋" w:hAnsi="Times New Roman"/>
          <w:spacing w:val="4"/>
          <w:w w:val="103"/>
          <w:sz w:val="24"/>
          <w:szCs w:val="24"/>
        </w:rPr>
      </w:pPr>
      <w:r>
        <w:rPr>
          <w:rFonts w:hint="eastAsia"/>
        </w:rPr>
        <w:t xml:space="preserve">     </w:t>
      </w:r>
      <w:r w:rsidRPr="00495F7F">
        <w:rPr>
          <w:rFonts w:ascii="Times New Roman" w:eastAsia="仿宋" w:hAnsi="Times New Roman" w:hint="eastAsia"/>
          <w:spacing w:val="4"/>
          <w:w w:val="103"/>
          <w:sz w:val="24"/>
          <w:szCs w:val="24"/>
        </w:rPr>
        <w:t>表中的试验方法按照《</w:t>
      </w:r>
      <w:r>
        <w:rPr>
          <w:rFonts w:ascii="Times New Roman" w:eastAsia="仿宋" w:hAnsi="Times New Roman" w:hint="eastAsia"/>
          <w:spacing w:val="4"/>
          <w:w w:val="103"/>
          <w:sz w:val="24"/>
          <w:szCs w:val="24"/>
        </w:rPr>
        <w:t>公路工程集料试验规程</w:t>
      </w:r>
      <w:r w:rsidRPr="00495F7F">
        <w:rPr>
          <w:rFonts w:ascii="Times New Roman" w:eastAsia="仿宋" w:hAnsi="Times New Roman" w:hint="eastAsia"/>
          <w:spacing w:val="4"/>
          <w:w w:val="103"/>
          <w:sz w:val="24"/>
          <w:szCs w:val="24"/>
        </w:rPr>
        <w:t>》</w:t>
      </w:r>
      <w:r>
        <w:rPr>
          <w:rFonts w:ascii="Times New Roman" w:eastAsia="仿宋" w:hAnsi="Times New Roman" w:hint="eastAsia"/>
          <w:spacing w:val="4"/>
          <w:w w:val="103"/>
          <w:sz w:val="24"/>
          <w:szCs w:val="24"/>
        </w:rPr>
        <w:t>（</w:t>
      </w:r>
      <w:r>
        <w:rPr>
          <w:rFonts w:ascii="Times New Roman" w:eastAsia="仿宋" w:hAnsi="Times New Roman" w:hint="eastAsia"/>
          <w:spacing w:val="4"/>
          <w:w w:val="103"/>
          <w:sz w:val="24"/>
          <w:szCs w:val="24"/>
        </w:rPr>
        <w:t>JTG E42-2005</w:t>
      </w:r>
      <w:r>
        <w:rPr>
          <w:rFonts w:ascii="Times New Roman" w:eastAsia="仿宋" w:hAnsi="Times New Roman" w:hint="eastAsia"/>
          <w:spacing w:val="4"/>
          <w:w w:val="103"/>
          <w:sz w:val="24"/>
          <w:szCs w:val="24"/>
        </w:rPr>
        <w:t>）</w:t>
      </w:r>
      <w:r w:rsidR="0001021F">
        <w:rPr>
          <w:rFonts w:ascii="Times New Roman" w:eastAsia="仿宋" w:hAnsi="Times New Roman" w:hint="eastAsia"/>
          <w:spacing w:val="4"/>
          <w:w w:val="103"/>
          <w:sz w:val="24"/>
          <w:szCs w:val="24"/>
        </w:rPr>
        <w:t>执行。</w:t>
      </w:r>
      <w:bookmarkStart w:id="0" w:name="_GoBack"/>
      <w:bookmarkEnd w:id="0"/>
    </w:p>
    <w:sectPr w:rsidR="00FE3C0A" w:rsidRPr="00495F7F" w:rsidSect="00DC4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kxZTg2M2RiNzA2NDQ3YWJmZjNkYWMyYTIxMWQzMjQifQ=="/>
  </w:docVars>
  <w:rsids>
    <w:rsidRoot w:val="04D902A1"/>
    <w:rsid w:val="0001021F"/>
    <w:rsid w:val="00495F7F"/>
    <w:rsid w:val="004C0B76"/>
    <w:rsid w:val="004E5F0C"/>
    <w:rsid w:val="005D7FE4"/>
    <w:rsid w:val="00B86BA3"/>
    <w:rsid w:val="00BA771E"/>
    <w:rsid w:val="00DC4398"/>
    <w:rsid w:val="00EE0D73"/>
    <w:rsid w:val="00FE3C0A"/>
    <w:rsid w:val="04D9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DC4398"/>
    <w:pPr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彭鑫</dc:creator>
  <cp:lastModifiedBy>Administrator</cp:lastModifiedBy>
  <cp:revision>10</cp:revision>
  <dcterms:created xsi:type="dcterms:W3CDTF">2022-10-02T06:28:00Z</dcterms:created>
  <dcterms:modified xsi:type="dcterms:W3CDTF">2022-10-02T14:25:00Z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0C3AA0598ABC4DBB97B243EBAEC1132E</vt:lpwstr>
  </property>
</Properties>
</file>