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仿宋_GB2312" w:hAnsi="宋体" w:eastAsia="仿宋_GB2312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海南省</w:t>
      </w: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游艇租赁经营人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信用</w:t>
      </w:r>
      <w:r>
        <w:rPr>
          <w:rFonts w:hint="eastAsia" w:ascii="黑体" w:hAnsi="黑体" w:eastAsia="黑体"/>
          <w:b/>
          <w:bCs/>
          <w:sz w:val="52"/>
          <w:szCs w:val="52"/>
        </w:rPr>
        <w:t>档案</w:t>
      </w: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（XXXX年度）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企业名称：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</w:t>
      </w:r>
    </w:p>
    <w:p>
      <w:pPr>
        <w:ind w:firstLine="0" w:firstLineChars="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  <w:u w:val="single"/>
        </w:rPr>
        <w:t xml:space="preserve">          </w:t>
      </w: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档案编号：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     </w:t>
      </w: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</w:p>
    <w:p>
      <w:pPr>
        <w:ind w:firstLine="2160" w:firstLineChars="6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考核单位：</w:t>
      </w:r>
    </w:p>
    <w:p>
      <w:pPr>
        <w:ind w:firstLine="2160" w:firstLineChars="600"/>
        <w:rPr>
          <w:rFonts w:hint="eastAsia" w:ascii="楷体" w:hAnsi="楷体" w:eastAsia="楷体"/>
          <w:sz w:val="36"/>
          <w:szCs w:val="36"/>
        </w:rPr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none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588" w:right="1474" w:bottom="1588" w:left="1474" w:header="851" w:footer="1219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eastAsia" w:ascii="楷体" w:hAnsi="楷体" w:eastAsia="楷体"/>
          <w:sz w:val="36"/>
          <w:szCs w:val="36"/>
          <w:u w:val="none"/>
          <w:lang w:eastAsia="zh-CN"/>
        </w:rPr>
        <w:t>考核时间：</w:t>
      </w:r>
      <w:r>
        <w:rPr>
          <w:rFonts w:hint="eastAsia" w:ascii="楷体" w:hAnsi="楷体" w:eastAsia="楷体"/>
          <w:sz w:val="36"/>
          <w:szCs w:val="36"/>
          <w:u w:val="none"/>
          <w:lang w:val="en-US" w:eastAsia="zh-CN"/>
        </w:rPr>
        <w:t xml:space="preserve">     年    月   日</w:t>
      </w:r>
    </w:p>
    <w:p>
      <w:pPr>
        <w:pStyle w:val="13"/>
        <w:ind w:firstLine="198" w:firstLineChars="55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游艇租赁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经营人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年度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信用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考核明细表</w:t>
      </w:r>
    </w:p>
    <w:p>
      <w:pPr>
        <w:pStyle w:val="13"/>
        <w:ind w:firstLine="2168" w:firstLineChars="600"/>
        <w:rPr>
          <w:rFonts w:ascii="仿宋_GB2312" w:eastAsia="仿宋_GB2312"/>
          <w:b/>
          <w:bCs/>
          <w:sz w:val="36"/>
          <w:szCs w:val="36"/>
        </w:rPr>
      </w:pPr>
    </w:p>
    <w:tbl>
      <w:tblPr>
        <w:tblStyle w:val="5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263"/>
        <w:gridCol w:w="1288"/>
        <w:gridCol w:w="214"/>
        <w:gridCol w:w="1515"/>
        <w:gridCol w:w="28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3" w:type="dxa"/>
            <w:tcBorders>
              <w:top w:val="thickThinSmallGap" w:color="auto" w:sz="2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企业负责人</w:t>
            </w:r>
          </w:p>
        </w:tc>
        <w:tc>
          <w:tcPr>
            <w:tcW w:w="2765" w:type="dxa"/>
            <w:gridSpan w:val="3"/>
            <w:tcBorders>
              <w:top w:val="thickThin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thickThin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281" w:firstLineChars="100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14" w:type="dxa"/>
            <w:tcBorders>
              <w:top w:val="thickThin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03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备案日期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281" w:firstLineChars="100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备案游艇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03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安全管理人员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游艇操作</w:t>
            </w:r>
          </w:p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03" w:type="dxa"/>
            <w:tcBorders>
              <w:top w:val="thinThickThinSmallGap" w:color="auto" w:sz="2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1263" w:type="dxa"/>
            <w:tcBorders>
              <w:top w:val="thinThickThin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88" w:type="dxa"/>
            <w:tcBorders>
              <w:top w:val="thinThickThin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分值</w:t>
            </w:r>
          </w:p>
        </w:tc>
        <w:tc>
          <w:tcPr>
            <w:tcW w:w="4728" w:type="dxa"/>
            <w:gridSpan w:val="4"/>
            <w:tcBorders>
              <w:top w:val="thinThickThin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加分</w:t>
            </w:r>
            <w:r>
              <w:rPr>
                <w:rFonts w:hint="default" w:ascii="仿宋_GB2312" w:eastAsia="仿宋_GB2312"/>
                <w:b/>
                <w:sz w:val="28"/>
                <w:szCs w:val="28"/>
                <w:lang w:val="en" w:eastAsia="zh-CN"/>
              </w:rPr>
              <w:t>/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" w:eastAsia="zh-CN"/>
              </w:rPr>
              <w:t>扣分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</w:t>
            </w:r>
          </w:p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公共信用信息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761" w:firstLineChars="27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（二）</w:t>
            </w:r>
          </w:p>
          <w:p>
            <w:pPr>
              <w:pStyle w:val="13"/>
              <w:widowControl w:val="0"/>
              <w:adjustRightInd w:val="0"/>
              <w:snapToGrid w:val="0"/>
              <w:ind w:firstLineChars="71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荣誉表彰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2-2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621" w:firstLineChars="221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（三）</w:t>
            </w:r>
          </w:p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严重失信行为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restart"/>
            <w:tcBorders>
              <w:top w:val="thickThinSmallGap" w:color="auto" w:sz="2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733" w:firstLineChars="261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（四）</w:t>
            </w:r>
          </w:p>
          <w:p>
            <w:pPr>
              <w:pStyle w:val="13"/>
              <w:widowControl w:val="0"/>
              <w:ind w:firstLine="593" w:firstLineChars="211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行业监管</w:t>
            </w:r>
          </w:p>
        </w:tc>
        <w:tc>
          <w:tcPr>
            <w:tcW w:w="1263" w:type="dxa"/>
            <w:tcBorders>
              <w:top w:val="thinThickSmallGap" w:color="auto" w:sz="2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4-1</w:t>
            </w:r>
          </w:p>
        </w:tc>
        <w:tc>
          <w:tcPr>
            <w:tcW w:w="1288" w:type="dxa"/>
            <w:tcBorders>
              <w:top w:val="thinThickSmallGap" w:color="auto" w:sz="2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thinThickSmallGap" w:color="auto" w:sz="24" w:space="0"/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4-6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4-7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4-8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4-9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center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</w:rPr>
              <w:t>（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</w:rPr>
              <w:t>）</w:t>
            </w:r>
          </w:p>
          <w:p>
            <w:pPr>
              <w:widowControl/>
              <w:ind w:firstLine="562" w:firstLineChars="20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安全环保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（六）</w:t>
            </w:r>
          </w:p>
          <w:p>
            <w:pPr>
              <w:widowControl/>
              <w:ind w:firstLine="688" w:firstLineChars="245"/>
              <w:jc w:val="left"/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履约行为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6-5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6-6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both"/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（七）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0"/>
                <w:lang w:eastAsia="zh-CN"/>
              </w:rPr>
              <w:t>其他不良行为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7-1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7-2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7-3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03" w:type="dxa"/>
            <w:vMerge w:val="continue"/>
            <w:tcBorders>
              <w:left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88" w:firstLineChars="245"/>
              <w:jc w:val="left"/>
              <w:rPr>
                <w:rFonts w:ascii="仿宋_GB2312" w:eastAsia="仿宋_GB2312"/>
                <w:b/>
                <w:kern w:val="0"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7-4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466" w:type="dxa"/>
            <w:gridSpan w:val="2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281" w:firstLineChars="10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合计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总计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466" w:type="dxa"/>
            <w:gridSpan w:val="2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整改内容</w:t>
            </w:r>
          </w:p>
          <w:p>
            <w:pPr>
              <w:pStyle w:val="13"/>
              <w:widowControl w:val="0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754" w:type="dxa"/>
            <w:gridSpan w:val="3"/>
            <w:tcBorders>
              <w:top w:val="single" w:color="auto" w:sz="4" w:space="0"/>
              <w:left w:val="thickThinSmallGap" w:color="auto" w:sz="24" w:space="0"/>
              <w:bottom w:val="thinThickThinSmallGap" w:color="auto" w:sz="2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评价结果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意见：</w:t>
            </w:r>
          </w:p>
          <w:p>
            <w:pPr>
              <w:pStyle w:val="13"/>
              <w:widowControl w:val="0"/>
              <w:ind w:firstLine="2248" w:firstLineChars="8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签字：</w:t>
            </w:r>
          </w:p>
          <w:p>
            <w:pPr>
              <w:pStyle w:val="13"/>
              <w:widowControl w:val="0"/>
              <w:ind w:firstLine="2248" w:firstLineChars="800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top w:val="single" w:color="auto" w:sz="4" w:space="0"/>
              <w:left w:val="single" w:color="auto" w:sz="4" w:space="0"/>
              <w:bottom w:val="thinThickThinSmallGap" w:color="auto" w:sz="24" w:space="0"/>
              <w:right w:val="thickThinSmallGap" w:color="auto" w:sz="24" w:space="0"/>
            </w:tcBorders>
            <w:noWrap w:val="0"/>
            <w:vAlign w:val="top"/>
          </w:tcPr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考核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单位意见：</w:t>
            </w:r>
          </w:p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pStyle w:val="13"/>
              <w:widowControl w:val="0"/>
              <w:ind w:firstLine="0" w:firstLineChars="0"/>
              <w:rPr>
                <w:rFonts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负责人签章：</w:t>
            </w:r>
          </w:p>
        </w:tc>
      </w:tr>
    </w:tbl>
    <w:p>
      <w:pPr>
        <w:ind w:firstLine="3234" w:firstLineChars="895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ind w:firstLine="3234" w:firstLineChars="895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ind w:firstLine="3234" w:firstLineChars="895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填表说明</w:t>
      </w:r>
    </w:p>
    <w:p>
      <w:pPr>
        <w:ind w:firstLine="3234" w:firstLineChars="895"/>
        <w:rPr>
          <w:rFonts w:ascii="仿宋_GB2312" w:eastAsia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1.该表由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市、县、自治县交通运输主管部门</w:t>
      </w:r>
      <w:r>
        <w:rPr>
          <w:rFonts w:hint="eastAsia" w:ascii="仿宋_GB2312" w:eastAsia="仿宋_GB2312"/>
          <w:kern w:val="0"/>
          <w:sz w:val="32"/>
          <w:szCs w:val="32"/>
        </w:rPr>
        <w:t>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kern w:val="0"/>
          <w:sz w:val="32"/>
          <w:szCs w:val="32"/>
        </w:rPr>
        <w:t>项目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“分值”</w:t>
      </w:r>
      <w:r>
        <w:rPr>
          <w:rFonts w:hint="eastAsia" w:ascii="仿宋_GB2312" w:eastAsia="仿宋_GB2312"/>
          <w:kern w:val="0"/>
          <w:sz w:val="32"/>
          <w:szCs w:val="32"/>
        </w:rPr>
        <w:t>应分别填写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kern w:val="0"/>
          <w:sz w:val="32"/>
          <w:szCs w:val="32"/>
        </w:rPr>
        <w:t>周期内的“扣分”和“得分”。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eastAsia="仿宋_GB2312"/>
          <w:kern w:val="0"/>
          <w:sz w:val="32"/>
          <w:szCs w:val="32"/>
        </w:rPr>
        <w:t>”栏应填写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kern w:val="0"/>
          <w:sz w:val="32"/>
          <w:szCs w:val="32"/>
        </w:rPr>
        <w:t>项目扣分和得分的汇总分值，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“总计分值”</w:t>
      </w:r>
      <w:r>
        <w:rPr>
          <w:rFonts w:hint="eastAsia" w:ascii="仿宋_GB2312" w:eastAsia="仿宋_GB2312"/>
          <w:kern w:val="0"/>
          <w:sz w:val="32"/>
          <w:szCs w:val="32"/>
        </w:rPr>
        <w:t>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100分基础分与合计分值相加</w:t>
      </w:r>
      <w:r>
        <w:rPr>
          <w:rFonts w:hint="eastAsia" w:ascii="仿宋_GB2312" w:eastAsia="仿宋_GB2312"/>
          <w:kern w:val="0"/>
          <w:sz w:val="32"/>
          <w:szCs w:val="32"/>
        </w:rPr>
        <w:t>的分值。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评价结果</w:t>
      </w:r>
      <w:r>
        <w:rPr>
          <w:rFonts w:hint="eastAsia" w:ascii="仿宋_GB2312" w:eastAsia="仿宋_GB2312"/>
          <w:kern w:val="0"/>
          <w:sz w:val="32"/>
          <w:szCs w:val="32"/>
        </w:rPr>
        <w:t>意见”一栏应填写被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kern w:val="0"/>
          <w:sz w:val="32"/>
          <w:szCs w:val="32"/>
        </w:rPr>
        <w:t>单位的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评价结果等次</w:t>
      </w:r>
      <w:r>
        <w:rPr>
          <w:rFonts w:hint="eastAsia" w:ascii="仿宋_GB2312" w:eastAsia="仿宋_GB2312"/>
          <w:kern w:val="0"/>
          <w:sz w:val="32"/>
          <w:szCs w:val="32"/>
        </w:rPr>
        <w:t>，如该企业年度考核最终得分为9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分，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结果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为A级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，并加盖考核单位公章。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5.“被考核单位意见”一栏应填写对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结果的意见，如同意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结果，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则填写“同意”，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负责人签字并加盖被考核单位公章。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6.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评价结果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共分4个等次，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其中得分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分以上、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-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95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-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85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分的，分别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定</w:t>
      </w:r>
      <w:r>
        <w:rPr>
          <w:rFonts w:ascii="仿宋_GB2312" w:eastAsia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A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级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B级</w:t>
      </w:r>
      <w:r>
        <w:rPr>
          <w:rFonts w:ascii="仿宋_GB2312" w:eastAsia="仿宋_GB2312"/>
          <w:color w:val="000000"/>
          <w:kern w:val="0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C级</w:t>
      </w:r>
      <w:r>
        <w:rPr>
          <w:rFonts w:ascii="仿宋_GB2312" w:eastAsia="仿宋_GB2312"/>
          <w:color w:val="000000"/>
          <w:kern w:val="0"/>
          <w:sz w:val="32"/>
          <w:szCs w:val="32"/>
        </w:rPr>
        <w:t>；得分不足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定</w:t>
      </w:r>
      <w:r>
        <w:rPr>
          <w:rFonts w:ascii="仿宋_GB2312" w:eastAsia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D级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>
      <w:pPr>
        <w:spacing w:line="360" w:lineRule="auto"/>
        <w:ind w:left="105" w:leftChars="50" w:firstLine="480" w:firstLineChars="150"/>
        <w:rPr>
          <w:rFonts w:ascii="方正小标宋_GBK" w:eastAsia="方正小标宋_GBK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ascii="仿宋_GB2312" w:eastAsia="仿宋_GB2312"/>
          <w:b/>
          <w:bCs/>
          <w:sz w:val="36"/>
        </w:rPr>
      </w:pPr>
    </w:p>
    <w:p/>
    <w:p/>
    <w:sectPr>
      <w:headerReference r:id="rId8" w:type="default"/>
      <w:footerReference r:id="rId9" w:type="default"/>
      <w:pgSz w:w="11906" w:h="16838"/>
      <w:pgMar w:top="1701" w:right="1588" w:bottom="1701" w:left="1474" w:header="851" w:footer="121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pStyle w:val="3"/>
                  <w:rPr>
                    <w:rStyle w:val="10"/>
                  </w:rPr>
                </w:pPr>
                <w: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0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pStyle w:val="3"/>
                  <w:rPr>
                    <w:rStyle w:val="10"/>
                  </w:rPr>
                </w:pPr>
                <w: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0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37F8D10"/>
    <w:rsid w:val="1FFA03AC"/>
    <w:rsid w:val="2F94F408"/>
    <w:rsid w:val="3CF74B57"/>
    <w:rsid w:val="5EF6AFA4"/>
    <w:rsid w:val="6EDF510A"/>
    <w:rsid w:val="777F0472"/>
    <w:rsid w:val="77FC6F61"/>
    <w:rsid w:val="7DF736D6"/>
    <w:rsid w:val="A6BF10F5"/>
    <w:rsid w:val="DFDFF898"/>
    <w:rsid w:val="F3B7399D"/>
    <w:rsid w:val="FBFDC858"/>
    <w:rsid w:val="FD737F35"/>
    <w:rsid w:val="FFDBFFA0"/>
    <w:rsid w:val="FFEC4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kern w:val="2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page number"/>
    <w:basedOn w:val="6"/>
    <w:qFormat/>
    <w:uiPriority w:val="0"/>
  </w:style>
  <w:style w:type="paragraph" w:customStyle="1" w:styleId="11">
    <w:name w:val="Date"/>
    <w:basedOn w:val="1"/>
    <w:next w:val="1"/>
    <w:qFormat/>
    <w:uiPriority w:val="0"/>
    <w:pPr>
      <w:ind w:left="100" w:leftChars="2500"/>
    </w:pPr>
  </w:style>
  <w:style w:type="paragraph" w:customStyle="1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951</Words>
  <Characters>5422</Characters>
  <Lines>45</Lines>
  <Paragraphs>12</Paragraphs>
  <TotalTime>24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2023-08-04T06:58:00Z</dcterms:created>
  <dc:creator>杨盛芳</dc:creator>
  <cp:lastModifiedBy>uos</cp:lastModifiedBy>
  <dcterms:modified xsi:type="dcterms:W3CDTF">2023-12-14T15:52:26Z</dcterms:modified>
  <dc:title>uos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