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C3" w:rsidRDefault="00A876C3" w:rsidP="00A876C3">
      <w:pPr>
        <w:widowControl/>
        <w:spacing w:line="560" w:lineRule="exact"/>
        <w:jc w:val="center"/>
        <w:outlineLvl w:val="0"/>
        <w:rPr>
          <w:rFonts w:ascii="华文中宋" w:eastAsia="华文中宋" w:hAnsi="华文中宋" w:cs="Helvetica" w:hint="eastAsia"/>
          <w:color w:val="323232"/>
          <w:kern w:val="36"/>
          <w:sz w:val="44"/>
          <w:szCs w:val="44"/>
        </w:rPr>
      </w:pPr>
      <w:r w:rsidRPr="00A876C3">
        <w:rPr>
          <w:rFonts w:ascii="华文中宋" w:eastAsia="华文中宋" w:hAnsi="华文中宋" w:cs="Helvetica"/>
          <w:color w:val="323232"/>
          <w:kern w:val="36"/>
          <w:sz w:val="44"/>
          <w:szCs w:val="44"/>
        </w:rPr>
        <w:t>交通运输部办公厅</w:t>
      </w:r>
      <w:r>
        <w:rPr>
          <w:rFonts w:ascii="华文中宋" w:eastAsia="华文中宋" w:hAnsi="华文中宋" w:cs="Helvetica" w:hint="eastAsia"/>
          <w:color w:val="323232"/>
          <w:kern w:val="36"/>
          <w:sz w:val="44"/>
          <w:szCs w:val="44"/>
        </w:rPr>
        <w:t xml:space="preserve">                     </w:t>
      </w:r>
      <w:r w:rsidRPr="00A876C3">
        <w:rPr>
          <w:rFonts w:ascii="华文中宋" w:eastAsia="华文中宋" w:hAnsi="华文中宋" w:cs="Helvetica"/>
          <w:color w:val="323232"/>
          <w:kern w:val="36"/>
          <w:sz w:val="44"/>
          <w:szCs w:val="44"/>
        </w:rPr>
        <w:t>关于印发《2019年交通运输信用体系建设工作要点》的通知</w:t>
      </w:r>
    </w:p>
    <w:p w:rsidR="005F341F" w:rsidRPr="00A876C3" w:rsidRDefault="005F341F" w:rsidP="00A876C3">
      <w:pPr>
        <w:widowControl/>
        <w:spacing w:line="560" w:lineRule="exact"/>
        <w:jc w:val="center"/>
        <w:outlineLvl w:val="0"/>
        <w:rPr>
          <w:rFonts w:ascii="华文中宋" w:eastAsia="华文中宋" w:hAnsi="华文中宋" w:cs="Helvetica"/>
          <w:color w:val="323232"/>
          <w:kern w:val="36"/>
          <w:sz w:val="44"/>
          <w:szCs w:val="44"/>
        </w:rPr>
      </w:pPr>
    </w:p>
    <w:p w:rsidR="00A876C3" w:rsidRPr="00A876C3" w:rsidRDefault="00A876C3" w:rsidP="005F341F">
      <w:pPr>
        <w:widowControl/>
        <w:spacing w:line="560" w:lineRule="exact"/>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各省、自治区、直辖市、新疆生产建设兵团交通运输厅（局、委），部属各单位，部内各司局：</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经交通运输部同意，现将《2019年交通运输信用体系建设工作要点》印发给你们，请遵照执行。</w:t>
      </w:r>
    </w:p>
    <w:p w:rsidR="00A876C3" w:rsidRPr="00A876C3" w:rsidRDefault="00A876C3" w:rsidP="005F341F">
      <w:pPr>
        <w:widowControl/>
        <w:spacing w:line="560" w:lineRule="exact"/>
        <w:ind w:firstLineChars="200" w:firstLine="640"/>
        <w:jc w:val="righ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 xml:space="preserve">　　交通运输部办公厅</w:t>
      </w:r>
      <w:r w:rsidRPr="00A876C3">
        <w:rPr>
          <w:rFonts w:ascii="AdobeHeitiStd-Regular" w:eastAsia="仿宋_GB2312" w:hAnsi="AdobeHeitiStd-Regular" w:cs="Helvetica" w:hint="eastAsia"/>
          <w:color w:val="323232"/>
          <w:kern w:val="0"/>
          <w:sz w:val="32"/>
          <w:szCs w:val="32"/>
        </w:rPr>
        <w:t>  </w:t>
      </w:r>
      <w:r w:rsidRPr="00A876C3">
        <w:rPr>
          <w:rFonts w:ascii="仿宋_GB2312" w:eastAsia="仿宋_GB2312" w:hAnsi="AdobeHeitiStd-Regular" w:cs="Helvetica" w:hint="eastAsia"/>
          <w:color w:val="323232"/>
          <w:kern w:val="0"/>
          <w:sz w:val="32"/>
          <w:szCs w:val="32"/>
        </w:rPr>
        <w:t xml:space="preserve"> </w:t>
      </w:r>
      <w:r w:rsidRPr="00A876C3">
        <w:rPr>
          <w:rFonts w:ascii="AdobeHeitiStd-Regular" w:eastAsia="仿宋_GB2312" w:hAnsi="AdobeHeitiStd-Regular" w:cs="Helvetica" w:hint="eastAsia"/>
          <w:color w:val="323232"/>
          <w:kern w:val="0"/>
          <w:sz w:val="32"/>
          <w:szCs w:val="32"/>
        </w:rPr>
        <w:t> </w:t>
      </w:r>
      <w:r w:rsidRPr="00A876C3">
        <w:rPr>
          <w:rFonts w:ascii="仿宋_GB2312" w:eastAsia="仿宋_GB2312" w:hAnsi="AdobeHeitiStd-Regular" w:cs="Helvetica" w:hint="eastAsia"/>
          <w:color w:val="323232"/>
          <w:kern w:val="0"/>
          <w:sz w:val="32"/>
          <w:szCs w:val="32"/>
        </w:rPr>
        <w:t xml:space="preserve"> </w:t>
      </w:r>
      <w:r w:rsidRPr="00A876C3">
        <w:rPr>
          <w:rFonts w:ascii="AdobeHeitiStd-Regular" w:eastAsia="仿宋_GB2312" w:hAnsi="AdobeHeitiStd-Regular" w:cs="Helvetica" w:hint="eastAsia"/>
          <w:color w:val="323232"/>
          <w:kern w:val="0"/>
          <w:sz w:val="32"/>
          <w:szCs w:val="32"/>
        </w:rPr>
        <w:t> </w:t>
      </w:r>
    </w:p>
    <w:p w:rsidR="00A876C3" w:rsidRPr="00A876C3" w:rsidRDefault="00A876C3" w:rsidP="005F341F">
      <w:pPr>
        <w:widowControl/>
        <w:spacing w:line="560" w:lineRule="exact"/>
        <w:ind w:firstLineChars="200" w:firstLine="640"/>
        <w:jc w:val="righ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 xml:space="preserve">　　2019年4月3日</w:t>
      </w:r>
      <w:r w:rsidRPr="00A876C3">
        <w:rPr>
          <w:rFonts w:ascii="AdobeHeitiStd-Regular" w:eastAsia="仿宋_GB2312" w:hAnsi="AdobeHeitiStd-Regular" w:cs="Helvetica" w:hint="eastAsia"/>
          <w:color w:val="323232"/>
          <w:kern w:val="0"/>
          <w:sz w:val="32"/>
          <w:szCs w:val="32"/>
        </w:rPr>
        <w:t>       </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 xml:space="preserve">　　（此件公开发布）</w:t>
      </w:r>
      <w:r w:rsidRPr="00A876C3">
        <w:rPr>
          <w:rFonts w:ascii="AdobeHeitiStd-Regular" w:eastAsia="仿宋_GB2312" w:hAnsi="AdobeHeitiStd-Regular" w:cs="Helvetica" w:hint="eastAsia"/>
          <w:color w:val="323232"/>
          <w:kern w:val="0"/>
          <w:sz w:val="32"/>
          <w:szCs w:val="32"/>
        </w:rPr>
        <w:t> </w:t>
      </w:r>
    </w:p>
    <w:p w:rsidR="00A876C3" w:rsidRPr="00A876C3" w:rsidRDefault="00A876C3" w:rsidP="005F341F">
      <w:pPr>
        <w:widowControl/>
        <w:spacing w:line="560" w:lineRule="exact"/>
        <w:ind w:firstLineChars="200" w:firstLine="640"/>
        <w:jc w:val="center"/>
        <w:rPr>
          <w:rFonts w:ascii="仿宋_GB2312" w:eastAsia="仿宋_GB2312" w:hAnsi="AdobeHeitiStd-Regular" w:cs="Helvetica" w:hint="eastAsia"/>
          <w:color w:val="323232"/>
          <w:kern w:val="0"/>
          <w:sz w:val="32"/>
          <w:szCs w:val="32"/>
        </w:rPr>
      </w:pPr>
      <w:r w:rsidRPr="00A876C3">
        <w:rPr>
          <w:rFonts w:ascii="AdobeHeitiStd-Regular" w:eastAsia="仿宋_GB2312" w:hAnsi="AdobeHeitiStd-Regular" w:cs="Helvetica" w:hint="eastAsia"/>
          <w:color w:val="323232"/>
          <w:kern w:val="0"/>
          <w:sz w:val="32"/>
          <w:szCs w:val="32"/>
        </w:rPr>
        <w:t> </w:t>
      </w:r>
    </w:p>
    <w:p w:rsidR="00A876C3" w:rsidRPr="00A876C3" w:rsidRDefault="00A876C3" w:rsidP="00014BA1">
      <w:pPr>
        <w:widowControl/>
        <w:spacing w:line="560" w:lineRule="exact"/>
        <w:ind w:firstLineChars="200" w:firstLine="640"/>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 xml:space="preserve">　　2019年交通运输信用体系建设工作要点</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2019年是新中国成立70周年，是决胜全面建成小康社会的关键之年，做好2019年交通运输信用体系建设工作的总体要求是：以习近平新时代中国特色社会主义思想为指导，全面贯彻落实党的十九大和十九届二中、三中精神，贯彻党中央、国务院关于社会信用体系建设的决策部署，坚持新发展理念，坚持推动高质量发展，以“信用交通省”创建为载体，聚焦信用信息归集和应用，加强信用法规制度和标准规范建设，推进信用数据共享公开，推动信用评价、联合奖惩和信用修复，开展诚信教育和诚信文化建设，加快建立以信用为核心的新型监管机制，进一步提升行业治理能力和治理水平，为建设交通强国、建设信用中国提供坚实支撑。</w:t>
      </w:r>
    </w:p>
    <w:p w:rsidR="00A876C3" w:rsidRPr="00A876C3" w:rsidRDefault="00A876C3" w:rsidP="005F341F">
      <w:pPr>
        <w:widowControl/>
        <w:spacing w:line="560" w:lineRule="exact"/>
        <w:ind w:firstLineChars="200" w:firstLine="640"/>
        <w:jc w:val="left"/>
        <w:rPr>
          <w:rFonts w:ascii="黑体" w:eastAsia="黑体" w:hAnsi="黑体" w:cs="Helvetica" w:hint="eastAsia"/>
          <w:color w:val="323232"/>
          <w:kern w:val="0"/>
          <w:sz w:val="32"/>
          <w:szCs w:val="32"/>
        </w:rPr>
      </w:pPr>
      <w:r w:rsidRPr="00A876C3">
        <w:rPr>
          <w:rFonts w:ascii="黑体" w:eastAsia="黑体" w:hAnsi="黑体" w:cs="Helvetica" w:hint="eastAsia"/>
          <w:color w:val="323232"/>
          <w:kern w:val="0"/>
          <w:sz w:val="32"/>
          <w:szCs w:val="32"/>
        </w:rPr>
        <w:lastRenderedPageBreak/>
        <w:t>一、持续推进“信用交通省”创建</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1.会同国家发展改革委编制印发《“信用交通省”建设指标体系（2019年版）》。（部政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roofErr w:type="gramStart"/>
      <w:r w:rsidRPr="00A876C3">
        <w:rPr>
          <w:rFonts w:ascii="仿宋_GB2312" w:eastAsia="仿宋_GB2312" w:hAnsi="AdobeHeitiStd-Regular" w:cs="Helvetica" w:hint="eastAsia"/>
          <w:color w:val="323232"/>
          <w:kern w:val="0"/>
          <w:sz w:val="32"/>
          <w:szCs w:val="32"/>
        </w:rPr>
        <w:t>省级交通</w:t>
      </w:r>
      <w:proofErr w:type="gramEnd"/>
      <w:r w:rsidRPr="00A876C3">
        <w:rPr>
          <w:rFonts w:ascii="仿宋_GB2312" w:eastAsia="仿宋_GB2312" w:hAnsi="AdobeHeitiStd-Regular" w:cs="Helvetica" w:hint="eastAsia"/>
          <w:color w:val="323232"/>
          <w:kern w:val="0"/>
          <w:sz w:val="32"/>
          <w:szCs w:val="32"/>
        </w:rPr>
        <w:t>运输主管部门配合）</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2.加强对各地交通运输主管部门的统筹指导、推动落实，适时组织开展创建成效阶段性评估工作。（部政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室牵头，部公路局、水运局、运输服务司、安质司、海事局和</w:t>
      </w:r>
      <w:proofErr w:type="gramStart"/>
      <w:r w:rsidRPr="00A876C3">
        <w:rPr>
          <w:rFonts w:ascii="仿宋_GB2312" w:eastAsia="仿宋_GB2312" w:hAnsi="AdobeHeitiStd-Regular" w:cs="Helvetica" w:hint="eastAsia"/>
          <w:color w:val="323232"/>
          <w:kern w:val="0"/>
          <w:sz w:val="32"/>
          <w:szCs w:val="32"/>
        </w:rPr>
        <w:t>省级交通</w:t>
      </w:r>
      <w:proofErr w:type="gramEnd"/>
      <w:r w:rsidRPr="00A876C3">
        <w:rPr>
          <w:rFonts w:ascii="仿宋_GB2312" w:eastAsia="仿宋_GB2312" w:hAnsi="AdobeHeitiStd-Regular" w:cs="Helvetica" w:hint="eastAsia"/>
          <w:color w:val="323232"/>
          <w:kern w:val="0"/>
          <w:sz w:val="32"/>
          <w:szCs w:val="32"/>
        </w:rPr>
        <w:t>运输主管部门配合）</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3.推动各地交通运输主管部门在公路水运工程建设、运输服务、安全生产等领域加强归集共享、信用应用和诚信宣传。（部政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室牵头，部公路局、水运局、运输服务司、安质司和</w:t>
      </w:r>
      <w:proofErr w:type="gramStart"/>
      <w:r w:rsidRPr="00A876C3">
        <w:rPr>
          <w:rFonts w:ascii="仿宋_GB2312" w:eastAsia="仿宋_GB2312" w:hAnsi="AdobeHeitiStd-Regular" w:cs="Helvetica" w:hint="eastAsia"/>
          <w:color w:val="323232"/>
          <w:kern w:val="0"/>
          <w:sz w:val="32"/>
          <w:szCs w:val="32"/>
        </w:rPr>
        <w:t>省级交通</w:t>
      </w:r>
      <w:proofErr w:type="gramEnd"/>
      <w:r w:rsidRPr="00A876C3">
        <w:rPr>
          <w:rFonts w:ascii="仿宋_GB2312" w:eastAsia="仿宋_GB2312" w:hAnsi="AdobeHeitiStd-Regular" w:cs="Helvetica" w:hint="eastAsia"/>
          <w:color w:val="323232"/>
          <w:kern w:val="0"/>
          <w:sz w:val="32"/>
          <w:szCs w:val="32"/>
        </w:rPr>
        <w:t>运输主管部门配合）</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4.指导有关省份积极开展交通运输安全生产信用体系建设试点工作。（部安质司牵头，部公路局、水运局、运输服务司、海事局和</w:t>
      </w:r>
      <w:proofErr w:type="gramStart"/>
      <w:r w:rsidRPr="00A876C3">
        <w:rPr>
          <w:rFonts w:ascii="仿宋_GB2312" w:eastAsia="仿宋_GB2312" w:hAnsi="AdobeHeitiStd-Regular" w:cs="Helvetica" w:hint="eastAsia"/>
          <w:color w:val="323232"/>
          <w:kern w:val="0"/>
          <w:sz w:val="32"/>
          <w:szCs w:val="32"/>
        </w:rPr>
        <w:t>省级交通</w:t>
      </w:r>
      <w:proofErr w:type="gramEnd"/>
      <w:r w:rsidRPr="00A876C3">
        <w:rPr>
          <w:rFonts w:ascii="仿宋_GB2312" w:eastAsia="仿宋_GB2312" w:hAnsi="AdobeHeitiStd-Regular" w:cs="Helvetica" w:hint="eastAsia"/>
          <w:color w:val="323232"/>
          <w:kern w:val="0"/>
          <w:sz w:val="32"/>
          <w:szCs w:val="32"/>
        </w:rPr>
        <w:t>运输主管部门配合）</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5.鼓励各地根据行业发展的客观需要和本地实际，创新开展创建工作，积极总结好的经验做法，适时在全国交流推广。（部政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roofErr w:type="gramStart"/>
      <w:r w:rsidRPr="00A876C3">
        <w:rPr>
          <w:rFonts w:ascii="仿宋_GB2312" w:eastAsia="仿宋_GB2312" w:hAnsi="AdobeHeitiStd-Regular" w:cs="Helvetica" w:hint="eastAsia"/>
          <w:color w:val="323232"/>
          <w:kern w:val="0"/>
          <w:sz w:val="32"/>
          <w:szCs w:val="32"/>
        </w:rPr>
        <w:t>省级交通</w:t>
      </w:r>
      <w:proofErr w:type="gramEnd"/>
      <w:r w:rsidRPr="00A876C3">
        <w:rPr>
          <w:rFonts w:ascii="仿宋_GB2312" w:eastAsia="仿宋_GB2312" w:hAnsi="AdobeHeitiStd-Regular" w:cs="Helvetica" w:hint="eastAsia"/>
          <w:color w:val="323232"/>
          <w:kern w:val="0"/>
          <w:sz w:val="32"/>
          <w:szCs w:val="32"/>
        </w:rPr>
        <w:t>运输主管部门配合）</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6.召开全国信用</w:t>
      </w:r>
      <w:proofErr w:type="gramStart"/>
      <w:r w:rsidRPr="00A876C3">
        <w:rPr>
          <w:rFonts w:ascii="仿宋_GB2312" w:eastAsia="仿宋_GB2312" w:hAnsi="AdobeHeitiStd-Regular" w:cs="Helvetica" w:hint="eastAsia"/>
          <w:color w:val="323232"/>
          <w:kern w:val="0"/>
          <w:sz w:val="32"/>
          <w:szCs w:val="32"/>
        </w:rPr>
        <w:t>交通省</w:t>
      </w:r>
      <w:proofErr w:type="gramEnd"/>
      <w:r w:rsidRPr="00A876C3">
        <w:rPr>
          <w:rFonts w:ascii="仿宋_GB2312" w:eastAsia="仿宋_GB2312" w:hAnsi="AdobeHeitiStd-Regular" w:cs="Helvetica" w:hint="eastAsia"/>
          <w:color w:val="323232"/>
          <w:kern w:val="0"/>
          <w:sz w:val="32"/>
          <w:szCs w:val="32"/>
        </w:rPr>
        <w:t>创建阶段总结</w:t>
      </w:r>
      <w:proofErr w:type="gramStart"/>
      <w:r w:rsidRPr="00A876C3">
        <w:rPr>
          <w:rFonts w:ascii="仿宋_GB2312" w:eastAsia="仿宋_GB2312" w:hAnsi="AdobeHeitiStd-Regular" w:cs="Helvetica" w:hint="eastAsia"/>
          <w:color w:val="323232"/>
          <w:kern w:val="0"/>
          <w:sz w:val="32"/>
          <w:szCs w:val="32"/>
        </w:rPr>
        <w:t>暨推进</w:t>
      </w:r>
      <w:proofErr w:type="gramEnd"/>
      <w:r w:rsidRPr="00A876C3">
        <w:rPr>
          <w:rFonts w:ascii="仿宋_GB2312" w:eastAsia="仿宋_GB2312" w:hAnsi="AdobeHeitiStd-Regular" w:cs="Helvetica" w:hint="eastAsia"/>
          <w:color w:val="323232"/>
          <w:kern w:val="0"/>
          <w:sz w:val="32"/>
          <w:szCs w:val="32"/>
        </w:rPr>
        <w:t>会，发布创建成效评估结果，公布“信用交通省”创建典型省份。（部政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roofErr w:type="gramStart"/>
      <w:r w:rsidRPr="00A876C3">
        <w:rPr>
          <w:rFonts w:ascii="仿宋_GB2312" w:eastAsia="仿宋_GB2312" w:hAnsi="AdobeHeitiStd-Regular" w:cs="Helvetica" w:hint="eastAsia"/>
          <w:color w:val="323232"/>
          <w:kern w:val="0"/>
          <w:sz w:val="32"/>
          <w:szCs w:val="32"/>
        </w:rPr>
        <w:t>省级交通</w:t>
      </w:r>
      <w:proofErr w:type="gramEnd"/>
      <w:r w:rsidRPr="00A876C3">
        <w:rPr>
          <w:rFonts w:ascii="仿宋_GB2312" w:eastAsia="仿宋_GB2312" w:hAnsi="AdobeHeitiStd-Regular" w:cs="Helvetica" w:hint="eastAsia"/>
          <w:color w:val="323232"/>
          <w:kern w:val="0"/>
          <w:sz w:val="32"/>
          <w:szCs w:val="32"/>
        </w:rPr>
        <w:t>运输主管部门配合）</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7.选择部分城市试点事前信用承诺、事中信用监管、事后信用奖惩的全链条信用治理模式，打造“信用交通省”城市范例。（部政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roofErr w:type="gramStart"/>
      <w:r w:rsidRPr="00A876C3">
        <w:rPr>
          <w:rFonts w:ascii="仿宋_GB2312" w:eastAsia="仿宋_GB2312" w:hAnsi="AdobeHeitiStd-Regular" w:cs="Helvetica" w:hint="eastAsia"/>
          <w:color w:val="323232"/>
          <w:kern w:val="0"/>
          <w:sz w:val="32"/>
          <w:szCs w:val="32"/>
        </w:rPr>
        <w:t>省级交通</w:t>
      </w:r>
      <w:proofErr w:type="gramEnd"/>
      <w:r w:rsidRPr="00A876C3">
        <w:rPr>
          <w:rFonts w:ascii="仿宋_GB2312" w:eastAsia="仿宋_GB2312" w:hAnsi="AdobeHeitiStd-Regular" w:cs="Helvetica" w:hint="eastAsia"/>
          <w:color w:val="323232"/>
          <w:kern w:val="0"/>
          <w:sz w:val="32"/>
          <w:szCs w:val="32"/>
        </w:rPr>
        <w:t>运输主管部门配合）</w:t>
      </w:r>
    </w:p>
    <w:p w:rsidR="00A876C3" w:rsidRPr="00A876C3" w:rsidRDefault="00A876C3" w:rsidP="005F341F">
      <w:pPr>
        <w:widowControl/>
        <w:spacing w:line="560" w:lineRule="exact"/>
        <w:ind w:firstLineChars="200" w:firstLine="640"/>
        <w:jc w:val="left"/>
        <w:rPr>
          <w:rFonts w:ascii="黑体" w:eastAsia="黑体" w:hAnsi="黑体" w:cs="Helvetica" w:hint="eastAsia"/>
          <w:color w:val="323232"/>
          <w:kern w:val="0"/>
          <w:sz w:val="32"/>
          <w:szCs w:val="32"/>
        </w:rPr>
      </w:pPr>
      <w:r w:rsidRPr="00A876C3">
        <w:rPr>
          <w:rFonts w:ascii="黑体" w:eastAsia="黑体" w:hAnsi="黑体" w:cs="Helvetica" w:hint="eastAsia"/>
          <w:color w:val="323232"/>
          <w:kern w:val="0"/>
          <w:sz w:val="32"/>
          <w:szCs w:val="32"/>
        </w:rPr>
        <w:lastRenderedPageBreak/>
        <w:t>二、进一步推动联合奖惩和信用治理</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8.全面落实《交通运输守信联合激励和失信联合惩戒对象名单管理办法（试行）》，完善交通运输各领域红黑名单制度以及认定、发布、奖惩、修复和移除等程序。（部政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9.推动印发《关于对水路运输与水上安全严重违法失信主体实施联合惩戒的合作备忘录》《关于界定内河船舶非法从事海上运输等严重违法失信行为和相关责任主体有关事项的通知》《关于水路运输领域失信联合惩戒有关工作的通知》。研究制定《水运建设领域失信联合惩戒对象名单管理实施细则》。（部海事局、水运局、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014BA1" w:rsidRDefault="00A876C3" w:rsidP="00014BA1">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10.推动印发《关于对出租汽车行业失信市场主体及其有关人员实施联合惩戒的合作备忘录》《关于加强和规范出租汽车失信联合惩戒对象名单管理工作的通知》。研究在“两客</w:t>
      </w:r>
      <w:proofErr w:type="gramStart"/>
      <w:r w:rsidRPr="00A876C3">
        <w:rPr>
          <w:rFonts w:ascii="仿宋_GB2312" w:eastAsia="仿宋_GB2312" w:hAnsi="AdobeHeitiStd-Regular" w:cs="Helvetica" w:hint="eastAsia"/>
          <w:color w:val="323232"/>
          <w:kern w:val="0"/>
          <w:sz w:val="32"/>
          <w:szCs w:val="32"/>
        </w:rPr>
        <w:t>一</w:t>
      </w:r>
      <w:proofErr w:type="gramEnd"/>
      <w:r w:rsidRPr="00A876C3">
        <w:rPr>
          <w:rFonts w:ascii="仿宋_GB2312" w:eastAsia="仿宋_GB2312" w:hAnsi="AdobeHeitiStd-Regular" w:cs="Helvetica" w:hint="eastAsia"/>
          <w:color w:val="323232"/>
          <w:kern w:val="0"/>
          <w:sz w:val="32"/>
          <w:szCs w:val="32"/>
        </w:rPr>
        <w:t>危”等领域开展联合惩戒工作。（部政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室、运输服务司牵头，通信信息中心配合）</w:t>
      </w:r>
    </w:p>
    <w:p w:rsidR="00A876C3" w:rsidRPr="00A876C3" w:rsidRDefault="00A876C3" w:rsidP="00014BA1">
      <w:pPr>
        <w:widowControl/>
        <w:spacing w:line="560" w:lineRule="exact"/>
        <w:ind w:firstLineChars="100" w:firstLine="32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 xml:space="preserve">　11.研究在高速公路针对特定失信主体进行适当限制的意见。研究制定交通运输统计信用管理规定。探索研究交通运输科研诚信管理相关制度。启动海事领域守信联合激励和失信联合惩戒对象名单管理研究工作，明确海事红黑名单制度。（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室、规划司、公路局、科技司、海事局牵头）</w:t>
      </w:r>
    </w:p>
    <w:p w:rsidR="00A876C3" w:rsidRPr="00A876C3" w:rsidRDefault="00A876C3" w:rsidP="00014BA1">
      <w:pPr>
        <w:widowControl/>
        <w:spacing w:line="560" w:lineRule="exact"/>
        <w:ind w:firstLineChars="100" w:firstLine="32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 xml:space="preserve">　12.持续组织开展公路严重违法失信超限超载名单报送和应用工作，及时在“信用交通”网站和“信用中国”网站向社会公开。研究制定</w:t>
      </w:r>
      <w:proofErr w:type="gramStart"/>
      <w:r w:rsidRPr="00A876C3">
        <w:rPr>
          <w:rFonts w:ascii="仿宋_GB2312" w:eastAsia="仿宋_GB2312" w:hAnsi="AdobeHeitiStd-Regular" w:cs="Helvetica" w:hint="eastAsia"/>
          <w:color w:val="323232"/>
          <w:kern w:val="0"/>
          <w:sz w:val="32"/>
          <w:szCs w:val="32"/>
        </w:rPr>
        <w:t>信用治超管理</w:t>
      </w:r>
      <w:proofErr w:type="gramEnd"/>
      <w:r w:rsidRPr="00A876C3">
        <w:rPr>
          <w:rFonts w:ascii="仿宋_GB2312" w:eastAsia="仿宋_GB2312" w:hAnsi="AdobeHeitiStd-Regular" w:cs="Helvetica" w:hint="eastAsia"/>
          <w:color w:val="323232"/>
          <w:kern w:val="0"/>
          <w:sz w:val="32"/>
          <w:szCs w:val="32"/>
        </w:rPr>
        <w:t>工作制度，实施分级分</w:t>
      </w:r>
      <w:r w:rsidRPr="00A876C3">
        <w:rPr>
          <w:rFonts w:ascii="仿宋_GB2312" w:eastAsia="仿宋_GB2312" w:hAnsi="AdobeHeitiStd-Regular" w:cs="Helvetica" w:hint="eastAsia"/>
          <w:color w:val="323232"/>
          <w:kern w:val="0"/>
          <w:sz w:val="32"/>
          <w:szCs w:val="32"/>
        </w:rPr>
        <w:lastRenderedPageBreak/>
        <w:t>类管理，加快推进治超信息化建设。（部公路局、政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13.配合国家发展改革委、公安部对交通出行领域存在的严重失信行为开展专项治理工作。（部政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14.推动行业深化落实国家层面已发布的守信联合激励和失信联合惩戒合作备忘录。进一步建立联合奖惩的发起、响应、反馈机制，完善部省两级对象清单、措施清单和成效清单。鼓励和支持在行政审批、公共服务工作流程以及监管、服务等环节应用联合奖惩信用信息。（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15.适时曝光一批交通运输领域严重失信的联合惩戒案例，发挥联合惩戒的威慑作用。（部政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黑体" w:eastAsia="黑体" w:hAnsi="黑体" w:cs="Helvetica" w:hint="eastAsia"/>
          <w:color w:val="323232"/>
          <w:kern w:val="0"/>
          <w:sz w:val="32"/>
          <w:szCs w:val="32"/>
        </w:rPr>
      </w:pPr>
      <w:r w:rsidRPr="00A876C3">
        <w:rPr>
          <w:rFonts w:ascii="黑体" w:eastAsia="黑体" w:hAnsi="黑体" w:cs="Helvetica" w:hint="eastAsia"/>
          <w:color w:val="323232"/>
          <w:kern w:val="0"/>
          <w:sz w:val="32"/>
          <w:szCs w:val="32"/>
        </w:rPr>
        <w:t>三、加快推进信用数据归集共享公开及实际应用</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16.充分发挥全国交通运输信用信息共享平台的“总枢纽”作用，</w:t>
      </w:r>
      <w:proofErr w:type="gramStart"/>
      <w:r w:rsidRPr="00A876C3">
        <w:rPr>
          <w:rFonts w:ascii="仿宋_GB2312" w:eastAsia="仿宋_GB2312" w:hAnsi="AdobeHeitiStd-Regular" w:cs="Helvetica" w:hint="eastAsia"/>
          <w:color w:val="323232"/>
          <w:kern w:val="0"/>
          <w:sz w:val="32"/>
          <w:szCs w:val="32"/>
        </w:rPr>
        <w:t>依托部数据</w:t>
      </w:r>
      <w:proofErr w:type="gramEnd"/>
      <w:r w:rsidRPr="00A876C3">
        <w:rPr>
          <w:rFonts w:ascii="仿宋_GB2312" w:eastAsia="仿宋_GB2312" w:hAnsi="AdobeHeitiStd-Regular" w:cs="Helvetica" w:hint="eastAsia"/>
          <w:color w:val="323232"/>
          <w:kern w:val="0"/>
          <w:sz w:val="32"/>
          <w:szCs w:val="32"/>
        </w:rPr>
        <w:t>资源交换共享平台，进一步归集整合行业信用信息资源。全面对接全国信用信息共享平台和“信用中国”网站，持续加大信用信息共享力度。（部政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室、科技司牵头）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17.按照国家社会信用体系建设要求，结合各省份交通运输部门机构改革情况，及时更新完善部省两级交通运输信用信息目录和信用信息共享需求目录。（部政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18.加强信用信息归集和数据共享，有效整合行业信用记录，完善行业企业和从业人员一户式信用档案，有效推进行业信用信息互联互通，力争实现全国交通运输信用信息共享平台数据归集量提升至30亿条。（部政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lastRenderedPageBreak/>
        <w:t>19.推动行业现有各类信用信息系统的升级改造与对接融合，加强信息安全保障建设。推动各级交通运输信息系统在办理业务时全面应用统一社会信用代码。（部政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20.进一步完善“信用交通分”模型，加强行业信用舆情监测，优化行业信用指数和地区信用指数模型，为交通运输主管部门实施市场监管提供重要参考。（部政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21.将“信用交通”网站作为行业信用信息公开的“总窗口”，及时公示行业行政许可、行政处罚等信用信息，进一步提升在行业和社会中的影响力。（部政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22.推动建设海事信用信息归集公示应用平台。加快推进交通运输安全生产信用管理系统试运行。（部海事局、安质司牵头，部规划司、科技司配合）</w:t>
      </w:r>
    </w:p>
    <w:p w:rsidR="00A876C3" w:rsidRPr="00A876C3" w:rsidRDefault="00A876C3" w:rsidP="00014BA1">
      <w:pPr>
        <w:widowControl/>
        <w:spacing w:line="560" w:lineRule="exact"/>
        <w:ind w:firstLineChars="100" w:firstLine="320"/>
        <w:jc w:val="left"/>
        <w:rPr>
          <w:rFonts w:ascii="黑体" w:eastAsia="黑体" w:hAnsi="黑体"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 xml:space="preserve">　</w:t>
      </w:r>
      <w:r w:rsidRPr="00A876C3">
        <w:rPr>
          <w:rFonts w:ascii="黑体" w:eastAsia="黑体" w:hAnsi="黑体" w:cs="Helvetica" w:hint="eastAsia"/>
          <w:color w:val="323232"/>
          <w:kern w:val="0"/>
          <w:sz w:val="32"/>
          <w:szCs w:val="32"/>
        </w:rPr>
        <w:t>四、加强行业信用评价工作</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23.组织开展2018年度公路建设市场、水运工程建设市场、公路水运工程试验检测等领域的信用评价工作，启动行业企业安全生产信用评价，及时向社会公布评价结果。评选并发布2018年度安全诚信公司和安全诚信船舶、安全诚信船长。（部公路局、水运局、安质司、海事局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24.研究制定《公路建设市场信用管理办法》，整合修订公路施工、设计、监理信用评价规则（办法）。研究制定《水运建设市场信用评价办法》，统一水运建设设计、施工、监理企业信用评价办法。（部公路局、</w:t>
      </w:r>
      <w:proofErr w:type="gramStart"/>
      <w:r w:rsidRPr="00A876C3">
        <w:rPr>
          <w:rFonts w:ascii="仿宋_GB2312" w:eastAsia="仿宋_GB2312" w:hAnsi="AdobeHeitiStd-Regular" w:cs="Helvetica" w:hint="eastAsia"/>
          <w:color w:val="323232"/>
          <w:kern w:val="0"/>
          <w:sz w:val="32"/>
          <w:szCs w:val="32"/>
        </w:rPr>
        <w:t>水运局</w:t>
      </w:r>
      <w:proofErr w:type="gramEnd"/>
      <w:r w:rsidRPr="00A876C3">
        <w:rPr>
          <w:rFonts w:ascii="仿宋_GB2312" w:eastAsia="仿宋_GB2312" w:hAnsi="AdobeHeitiStd-Regular" w:cs="Helvetica" w:hint="eastAsia"/>
          <w:color w:val="323232"/>
          <w:kern w:val="0"/>
          <w:sz w:val="32"/>
          <w:szCs w:val="32"/>
        </w:rPr>
        <w:t>牵头，政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室、法制司、科技司配合）</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lastRenderedPageBreak/>
        <w:t>25.加强信用信息系统与行政审批、业务办理和办公信息系统的对接共享，发挥行业内信用评价的支撑作用。（部政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roofErr w:type="gramStart"/>
      <w:r w:rsidRPr="00A876C3">
        <w:rPr>
          <w:rFonts w:ascii="仿宋_GB2312" w:eastAsia="仿宋_GB2312" w:hAnsi="AdobeHeitiStd-Regular" w:cs="Helvetica" w:hint="eastAsia"/>
          <w:color w:val="323232"/>
          <w:kern w:val="0"/>
          <w:sz w:val="32"/>
          <w:szCs w:val="32"/>
        </w:rPr>
        <w:t>省级交通</w:t>
      </w:r>
      <w:proofErr w:type="gramEnd"/>
      <w:r w:rsidRPr="00A876C3">
        <w:rPr>
          <w:rFonts w:ascii="仿宋_GB2312" w:eastAsia="仿宋_GB2312" w:hAnsi="AdobeHeitiStd-Regular" w:cs="Helvetica" w:hint="eastAsia"/>
          <w:color w:val="323232"/>
          <w:kern w:val="0"/>
          <w:sz w:val="32"/>
          <w:szCs w:val="32"/>
        </w:rPr>
        <w:t>运输主管部门负责）</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26.在行政许可、政府采购、招标投标等行政管理领域中，推广使用信用信息和信用产品。鼓励支持第三方信用服务机构和行业协会参与信用考核评价，引导评价机构依法开展活动。（部政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黑体" w:eastAsia="黑体" w:hAnsi="黑体" w:cs="Helvetica" w:hint="eastAsia"/>
          <w:color w:val="323232"/>
          <w:kern w:val="0"/>
          <w:sz w:val="32"/>
          <w:szCs w:val="32"/>
        </w:rPr>
      </w:pPr>
      <w:r w:rsidRPr="00A876C3">
        <w:rPr>
          <w:rFonts w:ascii="黑体" w:eastAsia="黑体" w:hAnsi="黑体" w:cs="Helvetica" w:hint="eastAsia"/>
          <w:color w:val="323232"/>
          <w:kern w:val="0"/>
          <w:sz w:val="32"/>
          <w:szCs w:val="32"/>
        </w:rPr>
        <w:t>五、开展诚信教育和诚信文化建设</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27.开展“信用交通宣传月”活动，充分发挥电视、广播、报纸、网络等媒体的宣传引导作用，组织交通运输主管部门、行业协会、行业企业和从业人员学信用、懂信用、用信用、守信用。树立行业诚信典范，讲好交通“诚信故事”。（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28.充分发挥“信用交通”网站群和各级交通运输政府部门网站作用，部省联动加强信用舆论引导，发布行业信用政策信息，宣传诚信典型、曝光失信案例，及时向社会公示行业信用信息。（部政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29.结合社会主义核心价值观主题实践教育月、诚信春运、诚信兴商宣传月等主题活动，加强交通运输信用体系建设成效宣传，在交通运输行业积极营造诚实守信的良好氛围。（部政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30.围绕交通运输信用体系建设方向需求，组织开展行业信用政策标准、信用技术、信用监管等方面研究，加强对行业信用管理人员的培训。（部政</w:t>
      </w:r>
      <w:proofErr w:type="gramStart"/>
      <w:r w:rsidRPr="00A876C3">
        <w:rPr>
          <w:rFonts w:ascii="仿宋_GB2312" w:eastAsia="仿宋_GB2312" w:hAnsi="AdobeHeitiStd-Regular" w:cs="Helvetica" w:hint="eastAsia"/>
          <w:color w:val="323232"/>
          <w:kern w:val="0"/>
          <w:sz w:val="32"/>
          <w:szCs w:val="32"/>
        </w:rPr>
        <w:t>研</w:t>
      </w:r>
      <w:proofErr w:type="gramEnd"/>
      <w:r w:rsidRPr="00A876C3">
        <w:rPr>
          <w:rFonts w:ascii="仿宋_GB2312" w:eastAsia="仿宋_GB2312" w:hAnsi="AdobeHeitiStd-Regular" w:cs="Helvetica" w:hint="eastAsia"/>
          <w:color w:val="323232"/>
          <w:kern w:val="0"/>
          <w:sz w:val="32"/>
          <w:szCs w:val="32"/>
        </w:rPr>
        <w:t>室牵头）</w:t>
      </w:r>
    </w:p>
    <w:p w:rsidR="00A876C3" w:rsidRPr="00A876C3" w:rsidRDefault="00A876C3" w:rsidP="005F341F">
      <w:pPr>
        <w:widowControl/>
        <w:spacing w:line="560" w:lineRule="exact"/>
        <w:ind w:firstLineChars="200" w:firstLine="640"/>
        <w:jc w:val="left"/>
        <w:rPr>
          <w:rFonts w:ascii="黑体" w:eastAsia="黑体" w:hAnsi="黑体" w:cs="Helvetica" w:hint="eastAsia"/>
          <w:color w:val="323232"/>
          <w:kern w:val="0"/>
          <w:sz w:val="32"/>
          <w:szCs w:val="32"/>
        </w:rPr>
      </w:pPr>
      <w:r w:rsidRPr="00A876C3">
        <w:rPr>
          <w:rFonts w:ascii="黑体" w:eastAsia="黑体" w:hAnsi="黑体" w:cs="Helvetica" w:hint="eastAsia"/>
          <w:color w:val="323232"/>
          <w:kern w:val="0"/>
          <w:sz w:val="32"/>
          <w:szCs w:val="32"/>
        </w:rPr>
        <w:lastRenderedPageBreak/>
        <w:t>六、推动交通运输政务诚信建设</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31.全面推进交通运输领域政务公开工作，坚持以公开为常态、不公开为例外，增强政府公信力。依法公开与信用信息相关的政府信息。主动公开2019年交通运输更贴近民生实事项目和进展情况。（部办公厅、国家铁路局综合司、中国民用航空局综合司、国家邮政局办公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32.坚持依法行政，严格执法程序，提高行政执法科学化、制度化和规范化水平。（部法制司牵头）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33.加强公务员诚信教育，提升公务员法律意识和诚信意识，带动全行业树立诚信意识、提高诚信水平。（部人教司牵头）</w:t>
      </w:r>
    </w:p>
    <w:p w:rsidR="00A876C3" w:rsidRPr="00A876C3" w:rsidRDefault="00A876C3" w:rsidP="005F341F">
      <w:pPr>
        <w:widowControl/>
        <w:spacing w:line="560" w:lineRule="exact"/>
        <w:ind w:firstLineChars="200" w:firstLine="640"/>
        <w:jc w:val="left"/>
        <w:rPr>
          <w:rFonts w:ascii="黑体" w:eastAsia="黑体" w:hAnsi="黑体" w:cs="Helvetica" w:hint="eastAsia"/>
          <w:color w:val="323232"/>
          <w:kern w:val="0"/>
          <w:sz w:val="32"/>
          <w:szCs w:val="32"/>
        </w:rPr>
      </w:pPr>
      <w:r w:rsidRPr="00A876C3">
        <w:rPr>
          <w:rFonts w:ascii="黑体" w:eastAsia="黑体" w:hAnsi="黑体" w:cs="Helvetica" w:hint="eastAsia"/>
          <w:color w:val="323232"/>
          <w:kern w:val="0"/>
          <w:sz w:val="32"/>
          <w:szCs w:val="32"/>
        </w:rPr>
        <w:t>七、增强信用体系建设工作合力</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34.充分发挥部信用体系建设领导小组及其办公室作用，建立畅通有效的工作机制，加强对行业信用体系建设的统筹指导、推动落实。（部信用体系建设领导小组办公室牵头）</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35.各地交通运输主管部门要切实加强组织领导，建立年度工作台账，落实信用体系建设相关人员和经费保障，确保各项任务有效落实。（部信用体系建设领导小组办公室牵头，</w:t>
      </w:r>
      <w:proofErr w:type="gramStart"/>
      <w:r w:rsidRPr="00A876C3">
        <w:rPr>
          <w:rFonts w:ascii="仿宋_GB2312" w:eastAsia="仿宋_GB2312" w:hAnsi="AdobeHeitiStd-Regular" w:cs="Helvetica" w:hint="eastAsia"/>
          <w:color w:val="323232"/>
          <w:kern w:val="0"/>
          <w:sz w:val="32"/>
          <w:szCs w:val="32"/>
        </w:rPr>
        <w:t>省级交通</w:t>
      </w:r>
      <w:proofErr w:type="gramEnd"/>
      <w:r w:rsidRPr="00A876C3">
        <w:rPr>
          <w:rFonts w:ascii="仿宋_GB2312" w:eastAsia="仿宋_GB2312" w:hAnsi="AdobeHeitiStd-Regular" w:cs="Helvetica" w:hint="eastAsia"/>
          <w:color w:val="323232"/>
          <w:kern w:val="0"/>
          <w:sz w:val="32"/>
          <w:szCs w:val="32"/>
        </w:rPr>
        <w:t>运输主管部门负责）</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AdobeHeitiStd-Regular" w:eastAsia="仿宋_GB2312" w:hAnsi="AdobeHeitiStd-Regular" w:cs="Helvetica" w:hint="eastAsia"/>
          <w:color w:val="323232"/>
          <w:kern w:val="0"/>
          <w:sz w:val="32"/>
          <w:szCs w:val="32"/>
        </w:rPr>
        <w:t> </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AdobeHeitiStd-Regular" w:eastAsia="仿宋_GB2312" w:hAnsi="AdobeHeitiStd-Regular" w:cs="Helvetica" w:hint="eastAsia"/>
          <w:color w:val="323232"/>
          <w:kern w:val="0"/>
          <w:sz w:val="32"/>
          <w:szCs w:val="32"/>
        </w:rPr>
        <w:t> </w:t>
      </w:r>
    </w:p>
    <w:p w:rsidR="00A876C3" w:rsidRPr="00A876C3" w:rsidRDefault="00A876C3" w:rsidP="005F341F">
      <w:pPr>
        <w:widowControl/>
        <w:spacing w:line="560" w:lineRule="exact"/>
        <w:ind w:firstLineChars="200" w:firstLine="640"/>
        <w:jc w:val="left"/>
        <w:rPr>
          <w:rFonts w:ascii="仿宋_GB2312" w:eastAsia="仿宋_GB2312" w:hAnsi="AdobeHeitiStd-Regular" w:cs="Helvetica" w:hint="eastAsia"/>
          <w:color w:val="323232"/>
          <w:kern w:val="0"/>
          <w:sz w:val="32"/>
          <w:szCs w:val="32"/>
        </w:rPr>
      </w:pPr>
      <w:r w:rsidRPr="00A876C3">
        <w:rPr>
          <w:rFonts w:ascii="仿宋_GB2312" w:eastAsia="仿宋_GB2312" w:hAnsi="AdobeHeitiStd-Regular" w:cs="Helvetica" w:hint="eastAsia"/>
          <w:color w:val="323232"/>
          <w:kern w:val="0"/>
          <w:sz w:val="32"/>
          <w:szCs w:val="32"/>
        </w:rPr>
        <w:t xml:space="preserve">　　抄送：铁路局、民航局、邮政局。</w:t>
      </w:r>
    </w:p>
    <w:p w:rsidR="000646F6" w:rsidRPr="005F341F" w:rsidRDefault="000646F6" w:rsidP="005F341F">
      <w:pPr>
        <w:spacing w:line="560" w:lineRule="exact"/>
        <w:ind w:firstLineChars="200" w:firstLine="640"/>
        <w:rPr>
          <w:rFonts w:ascii="仿宋_GB2312" w:eastAsia="仿宋_GB2312" w:hint="eastAsia"/>
          <w:sz w:val="32"/>
          <w:szCs w:val="32"/>
        </w:rPr>
      </w:pPr>
    </w:p>
    <w:sectPr w:rsidR="000646F6" w:rsidRPr="005F341F" w:rsidSect="000646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C10" w:rsidRDefault="00D66C10" w:rsidP="00A876C3">
      <w:r>
        <w:separator/>
      </w:r>
    </w:p>
  </w:endnote>
  <w:endnote w:type="continuationSeparator" w:id="0">
    <w:p w:rsidR="00D66C10" w:rsidRDefault="00D66C10" w:rsidP="00A87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C10" w:rsidRDefault="00D66C10" w:rsidP="00A876C3">
      <w:r>
        <w:separator/>
      </w:r>
    </w:p>
  </w:footnote>
  <w:footnote w:type="continuationSeparator" w:id="0">
    <w:p w:rsidR="00D66C10" w:rsidRDefault="00D66C10" w:rsidP="00A87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6C3"/>
    <w:rsid w:val="00014BA1"/>
    <w:rsid w:val="000646F6"/>
    <w:rsid w:val="005F341F"/>
    <w:rsid w:val="008C108C"/>
    <w:rsid w:val="00A876C3"/>
    <w:rsid w:val="00D66C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F6"/>
    <w:pPr>
      <w:widowControl w:val="0"/>
      <w:jc w:val="both"/>
    </w:pPr>
  </w:style>
  <w:style w:type="paragraph" w:styleId="1">
    <w:name w:val="heading 1"/>
    <w:basedOn w:val="a"/>
    <w:link w:val="1Char"/>
    <w:uiPriority w:val="9"/>
    <w:qFormat/>
    <w:rsid w:val="00A876C3"/>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7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76C3"/>
    <w:rPr>
      <w:sz w:val="18"/>
      <w:szCs w:val="18"/>
    </w:rPr>
  </w:style>
  <w:style w:type="paragraph" w:styleId="a4">
    <w:name w:val="footer"/>
    <w:basedOn w:val="a"/>
    <w:link w:val="Char0"/>
    <w:uiPriority w:val="99"/>
    <w:semiHidden/>
    <w:unhideWhenUsed/>
    <w:rsid w:val="00A876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76C3"/>
    <w:rPr>
      <w:sz w:val="18"/>
      <w:szCs w:val="18"/>
    </w:rPr>
  </w:style>
  <w:style w:type="character" w:customStyle="1" w:styleId="1Char">
    <w:name w:val="标题 1 Char"/>
    <w:basedOn w:val="a0"/>
    <w:link w:val="1"/>
    <w:uiPriority w:val="9"/>
    <w:rsid w:val="00A876C3"/>
    <w:rPr>
      <w:rFonts w:ascii="inherit" w:eastAsia="宋体" w:hAnsi="inherit" w:cs="宋体"/>
      <w:kern w:val="36"/>
      <w:sz w:val="54"/>
      <w:szCs w:val="54"/>
    </w:rPr>
  </w:style>
  <w:style w:type="character" w:styleId="a5">
    <w:name w:val="Hyperlink"/>
    <w:basedOn w:val="a0"/>
    <w:uiPriority w:val="99"/>
    <w:semiHidden/>
    <w:unhideWhenUsed/>
    <w:rsid w:val="00A876C3"/>
    <w:rPr>
      <w:strike w:val="0"/>
      <w:dstrike w:val="0"/>
      <w:color w:val="484848"/>
      <w:u w:val="single"/>
      <w:effect w:val="none"/>
      <w:shd w:val="clear" w:color="auto" w:fill="auto"/>
    </w:rPr>
  </w:style>
  <w:style w:type="paragraph" w:styleId="a6">
    <w:name w:val="Normal (Web)"/>
    <w:basedOn w:val="a"/>
    <w:uiPriority w:val="99"/>
    <w:semiHidden/>
    <w:unhideWhenUsed/>
    <w:rsid w:val="00A876C3"/>
    <w:pPr>
      <w:widowControl/>
      <w:spacing w:after="150"/>
      <w:jc w:val="left"/>
    </w:pPr>
    <w:rPr>
      <w:rFonts w:ascii="宋体" w:eastAsia="宋体" w:hAnsi="宋体" w:cs="宋体"/>
      <w:kern w:val="0"/>
      <w:sz w:val="24"/>
      <w:szCs w:val="24"/>
    </w:rPr>
  </w:style>
  <w:style w:type="paragraph" w:styleId="a7">
    <w:name w:val="Balloon Text"/>
    <w:basedOn w:val="a"/>
    <w:link w:val="Char1"/>
    <w:uiPriority w:val="99"/>
    <w:semiHidden/>
    <w:unhideWhenUsed/>
    <w:rsid w:val="00A876C3"/>
    <w:rPr>
      <w:sz w:val="18"/>
      <w:szCs w:val="18"/>
    </w:rPr>
  </w:style>
  <w:style w:type="character" w:customStyle="1" w:styleId="Char1">
    <w:name w:val="批注框文本 Char"/>
    <w:basedOn w:val="a0"/>
    <w:link w:val="a7"/>
    <w:uiPriority w:val="99"/>
    <w:semiHidden/>
    <w:rsid w:val="00A876C3"/>
    <w:rPr>
      <w:sz w:val="18"/>
      <w:szCs w:val="18"/>
    </w:rPr>
  </w:style>
</w:styles>
</file>

<file path=word/webSettings.xml><?xml version="1.0" encoding="utf-8"?>
<w:webSettings xmlns:r="http://schemas.openxmlformats.org/officeDocument/2006/relationships" xmlns:w="http://schemas.openxmlformats.org/wordprocessingml/2006/main">
  <w:divs>
    <w:div w:id="901983006">
      <w:bodyDiv w:val="1"/>
      <w:marLeft w:val="0"/>
      <w:marRight w:val="0"/>
      <w:marTop w:val="0"/>
      <w:marBottom w:val="0"/>
      <w:divBdr>
        <w:top w:val="none" w:sz="0" w:space="0" w:color="auto"/>
        <w:left w:val="none" w:sz="0" w:space="0" w:color="auto"/>
        <w:bottom w:val="none" w:sz="0" w:space="0" w:color="auto"/>
        <w:right w:val="none" w:sz="0" w:space="0" w:color="auto"/>
      </w:divBdr>
      <w:divsChild>
        <w:div w:id="1616864231">
          <w:marLeft w:val="0"/>
          <w:marRight w:val="0"/>
          <w:marTop w:val="0"/>
          <w:marBottom w:val="0"/>
          <w:divBdr>
            <w:top w:val="none" w:sz="0" w:space="0" w:color="auto"/>
            <w:left w:val="none" w:sz="0" w:space="0" w:color="auto"/>
            <w:bottom w:val="none" w:sz="0" w:space="0" w:color="auto"/>
            <w:right w:val="none" w:sz="0" w:space="0" w:color="auto"/>
          </w:divBdr>
          <w:divsChild>
            <w:div w:id="1183083920">
              <w:marLeft w:val="0"/>
              <w:marRight w:val="0"/>
              <w:marTop w:val="0"/>
              <w:marBottom w:val="0"/>
              <w:divBdr>
                <w:top w:val="none" w:sz="0" w:space="0" w:color="auto"/>
                <w:left w:val="none" w:sz="0" w:space="0" w:color="auto"/>
                <w:bottom w:val="none" w:sz="0" w:space="0" w:color="auto"/>
                <w:right w:val="none" w:sz="0" w:space="0" w:color="auto"/>
              </w:divBdr>
              <w:divsChild>
                <w:div w:id="1588540365">
                  <w:marLeft w:val="0"/>
                  <w:marRight w:val="0"/>
                  <w:marTop w:val="0"/>
                  <w:marBottom w:val="0"/>
                  <w:divBdr>
                    <w:top w:val="none" w:sz="0" w:space="0" w:color="auto"/>
                    <w:left w:val="none" w:sz="0" w:space="0" w:color="auto"/>
                    <w:bottom w:val="none" w:sz="0" w:space="0" w:color="auto"/>
                    <w:right w:val="none" w:sz="0" w:space="0" w:color="auto"/>
                  </w:divBdr>
                  <w:divsChild>
                    <w:div w:id="2028481047">
                      <w:marLeft w:val="0"/>
                      <w:marRight w:val="0"/>
                      <w:marTop w:val="0"/>
                      <w:marBottom w:val="0"/>
                      <w:divBdr>
                        <w:top w:val="none" w:sz="0" w:space="0" w:color="auto"/>
                        <w:left w:val="none" w:sz="0" w:space="0" w:color="auto"/>
                        <w:bottom w:val="none" w:sz="0" w:space="0" w:color="auto"/>
                        <w:right w:val="none" w:sz="0" w:space="0" w:color="auto"/>
                      </w:divBdr>
                    </w:div>
                    <w:div w:id="780875799">
                      <w:marLeft w:val="0"/>
                      <w:marRight w:val="0"/>
                      <w:marTop w:val="150"/>
                      <w:marBottom w:val="0"/>
                      <w:divBdr>
                        <w:top w:val="none" w:sz="0" w:space="0" w:color="auto"/>
                        <w:left w:val="none" w:sz="0" w:space="0" w:color="auto"/>
                        <w:bottom w:val="none" w:sz="0" w:space="0" w:color="auto"/>
                        <w:right w:val="none" w:sz="0" w:space="0" w:color="auto"/>
                      </w:divBdr>
                      <w:divsChild>
                        <w:div w:id="13626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561</Words>
  <Characters>3201</Characters>
  <Application>Microsoft Office Word</Application>
  <DocSecurity>0</DocSecurity>
  <Lines>26</Lines>
  <Paragraphs>7</Paragraphs>
  <ScaleCrop>false</ScaleCrop>
  <Company>jtt</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林森</dc:creator>
  <cp:keywords/>
  <dc:description/>
  <cp:lastModifiedBy>林森</cp:lastModifiedBy>
  <cp:revision>10</cp:revision>
  <dcterms:created xsi:type="dcterms:W3CDTF">2019-04-15T00:49:00Z</dcterms:created>
  <dcterms:modified xsi:type="dcterms:W3CDTF">2019-04-15T01:00:00Z</dcterms:modified>
</cp:coreProperties>
</file>